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000" w:type="pct"/>
        <w:tblCellSpacing w:w="15" w:type="dxa"/>
        <w:tblBorders>
          <w:top w:val="inset" w:sz="8" w:space="0" w:color="000000"/>
          <w:left w:val="inset" w:sz="8" w:space="0" w:color="000000"/>
          <w:bottom w:val="inset" w:sz="8" w:space="0" w:color="000000"/>
          <w:right w:val="inset" w:sz="8" w:space="0" w:color="000000"/>
        </w:tblBorders>
        <w:tblCellMar>
          <w:top w:w="15" w:type="dxa"/>
          <w:left w:w="15" w:type="dxa"/>
          <w:bottom w:w="15" w:type="dxa"/>
          <w:right w:w="15" w:type="dxa"/>
        </w:tblCellMar>
        <w:tblLook w:val="04A0" w:firstRow="1" w:lastRow="0" w:firstColumn="1" w:lastColumn="0" w:noHBand="0" w:noVBand="1"/>
      </w:tblPr>
      <w:tblGrid>
        <w:gridCol w:w="1742"/>
        <w:gridCol w:w="2836"/>
        <w:gridCol w:w="1910"/>
        <w:gridCol w:w="2852"/>
      </w:tblGrid>
      <w:tr w:rsidR="003002D8" w:rsidRPr="003002D8" w14:paraId="76BE2FFC" w14:textId="77777777" w:rsidTr="003002D8">
        <w:trPr>
          <w:tblCellSpacing w:w="15" w:type="dxa"/>
        </w:trPr>
        <w:tc>
          <w:tcPr>
            <w:tcW w:w="1000" w:type="pct"/>
            <w:shd w:val="clear" w:color="auto" w:fill="656565"/>
            <w:tcMar>
              <w:top w:w="57" w:type="dxa"/>
              <w:left w:w="113" w:type="dxa"/>
              <w:bottom w:w="57" w:type="dxa"/>
              <w:right w:w="113" w:type="dxa"/>
            </w:tcMar>
            <w:hideMark/>
          </w:tcPr>
          <w:p w14:paraId="4BF6DECC"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eCQM Title</w:t>
            </w:r>
          </w:p>
        </w:tc>
        <w:tc>
          <w:tcPr>
            <w:tcW w:w="4000" w:type="pct"/>
            <w:gridSpan w:val="3"/>
            <w:shd w:val="clear" w:color="auto" w:fill="E0E0E0"/>
            <w:tcMar>
              <w:top w:w="57" w:type="dxa"/>
              <w:left w:w="113" w:type="dxa"/>
              <w:bottom w:w="57" w:type="dxa"/>
              <w:right w:w="113" w:type="dxa"/>
            </w:tcMar>
            <w:hideMark/>
          </w:tcPr>
          <w:p w14:paraId="58CE2069" w14:textId="77777777" w:rsidR="003002D8" w:rsidRPr="003002D8" w:rsidRDefault="003002D8" w:rsidP="003002D8">
            <w:pPr>
              <w:spacing w:before="100" w:beforeAutospacing="1" w:after="100" w:afterAutospacing="1" w:line="200" w:lineRule="atLeast"/>
              <w:outlineLvl w:val="0"/>
              <w:rPr>
                <w:rFonts w:ascii="Verdana" w:eastAsia="Times New Roman" w:hAnsi="Verdana" w:cs="Times New Roman"/>
                <w:b/>
                <w:bCs/>
                <w:color w:val="1A1A1A"/>
                <w:kern w:val="36"/>
                <w:sz w:val="15"/>
                <w:szCs w:val="15"/>
              </w:rPr>
            </w:pPr>
            <w:r w:rsidRPr="003002D8">
              <w:rPr>
                <w:rFonts w:ascii="Verdana" w:eastAsia="Times New Roman" w:hAnsi="Verdana" w:cs="Times New Roman"/>
                <w:b/>
                <w:bCs/>
                <w:color w:val="1A1A1A"/>
                <w:kern w:val="36"/>
                <w:sz w:val="15"/>
                <w:szCs w:val="15"/>
              </w:rPr>
              <w:t>Cesarean Birth</w:t>
            </w:r>
          </w:p>
        </w:tc>
      </w:tr>
      <w:tr w:rsidR="003002D8" w:rsidRPr="003002D8" w14:paraId="7D4B2114" w14:textId="77777777" w:rsidTr="003002D8">
        <w:trPr>
          <w:tblCellSpacing w:w="15" w:type="dxa"/>
        </w:trPr>
        <w:tc>
          <w:tcPr>
            <w:tcW w:w="1000" w:type="pct"/>
            <w:shd w:val="clear" w:color="auto" w:fill="656565"/>
            <w:tcMar>
              <w:top w:w="57" w:type="dxa"/>
              <w:left w:w="113" w:type="dxa"/>
              <w:bottom w:w="57" w:type="dxa"/>
              <w:right w:w="113" w:type="dxa"/>
            </w:tcMar>
            <w:hideMark/>
          </w:tcPr>
          <w:p w14:paraId="7943E090"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eCQM Identifier (Measure Authoring Tool)</w:t>
            </w:r>
          </w:p>
        </w:tc>
        <w:tc>
          <w:tcPr>
            <w:tcW w:w="1500" w:type="pct"/>
            <w:shd w:val="clear" w:color="auto" w:fill="E0E0E0"/>
            <w:tcMar>
              <w:top w:w="57" w:type="dxa"/>
              <w:left w:w="113" w:type="dxa"/>
              <w:bottom w:w="57" w:type="dxa"/>
              <w:right w:w="113" w:type="dxa"/>
            </w:tcMar>
            <w:hideMark/>
          </w:tcPr>
          <w:p w14:paraId="3C0AE4A1"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color w:val="1A1A1A"/>
                <w:sz w:val="17"/>
                <w:szCs w:val="17"/>
              </w:rPr>
              <w:t>334</w:t>
            </w:r>
          </w:p>
        </w:tc>
        <w:tc>
          <w:tcPr>
            <w:tcW w:w="1000" w:type="pct"/>
            <w:shd w:val="clear" w:color="auto" w:fill="656565"/>
            <w:tcMar>
              <w:top w:w="57" w:type="dxa"/>
              <w:left w:w="113" w:type="dxa"/>
              <w:bottom w:w="57" w:type="dxa"/>
              <w:right w:w="113" w:type="dxa"/>
            </w:tcMar>
            <w:hideMark/>
          </w:tcPr>
          <w:p w14:paraId="08F1D91F"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eCQM Version number</w:t>
            </w:r>
          </w:p>
        </w:tc>
        <w:tc>
          <w:tcPr>
            <w:tcW w:w="1500" w:type="pct"/>
            <w:shd w:val="clear" w:color="auto" w:fill="E0E0E0"/>
            <w:tcMar>
              <w:top w:w="57" w:type="dxa"/>
              <w:left w:w="113" w:type="dxa"/>
              <w:bottom w:w="57" w:type="dxa"/>
              <w:right w:w="113" w:type="dxa"/>
            </w:tcMar>
            <w:hideMark/>
          </w:tcPr>
          <w:p w14:paraId="41232B91"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color w:val="1A1A1A"/>
                <w:sz w:val="17"/>
                <w:szCs w:val="17"/>
              </w:rPr>
              <w:t>1.1.029</w:t>
            </w:r>
          </w:p>
        </w:tc>
      </w:tr>
      <w:tr w:rsidR="003002D8" w:rsidRPr="003002D8" w14:paraId="0B434B3A" w14:textId="77777777" w:rsidTr="003002D8">
        <w:trPr>
          <w:tblCellSpacing w:w="15" w:type="dxa"/>
        </w:trPr>
        <w:tc>
          <w:tcPr>
            <w:tcW w:w="1000" w:type="pct"/>
            <w:shd w:val="clear" w:color="auto" w:fill="656565"/>
            <w:tcMar>
              <w:top w:w="57" w:type="dxa"/>
              <w:left w:w="113" w:type="dxa"/>
              <w:bottom w:w="57" w:type="dxa"/>
              <w:right w:w="113" w:type="dxa"/>
            </w:tcMar>
            <w:hideMark/>
          </w:tcPr>
          <w:p w14:paraId="46410070"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NQF Number</w:t>
            </w:r>
          </w:p>
        </w:tc>
        <w:tc>
          <w:tcPr>
            <w:tcW w:w="1500" w:type="pct"/>
            <w:shd w:val="clear" w:color="auto" w:fill="E0E0E0"/>
            <w:tcMar>
              <w:top w:w="57" w:type="dxa"/>
              <w:left w:w="113" w:type="dxa"/>
              <w:bottom w:w="57" w:type="dxa"/>
              <w:right w:w="113" w:type="dxa"/>
            </w:tcMar>
            <w:hideMark/>
          </w:tcPr>
          <w:p w14:paraId="46BAB269"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color w:val="1A1A1A"/>
                <w:sz w:val="17"/>
                <w:szCs w:val="17"/>
              </w:rPr>
              <w:t>None</w:t>
            </w:r>
          </w:p>
        </w:tc>
        <w:tc>
          <w:tcPr>
            <w:tcW w:w="1000" w:type="pct"/>
            <w:shd w:val="clear" w:color="auto" w:fill="656565"/>
            <w:tcMar>
              <w:top w:w="57" w:type="dxa"/>
              <w:left w:w="113" w:type="dxa"/>
              <w:bottom w:w="57" w:type="dxa"/>
              <w:right w:w="113" w:type="dxa"/>
            </w:tcMar>
            <w:hideMark/>
          </w:tcPr>
          <w:p w14:paraId="035B4B4D"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GUID</w:t>
            </w:r>
          </w:p>
        </w:tc>
        <w:tc>
          <w:tcPr>
            <w:tcW w:w="0" w:type="auto"/>
            <w:shd w:val="clear" w:color="auto" w:fill="E0E0E0"/>
            <w:tcMar>
              <w:top w:w="57" w:type="dxa"/>
              <w:left w:w="113" w:type="dxa"/>
              <w:bottom w:w="57" w:type="dxa"/>
              <w:right w:w="113" w:type="dxa"/>
            </w:tcMar>
            <w:hideMark/>
          </w:tcPr>
          <w:p w14:paraId="606484B0"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color w:val="1A1A1A"/>
                <w:sz w:val="17"/>
                <w:szCs w:val="17"/>
              </w:rPr>
              <w:t>fc52d0de-b53d-4ccf-816e-1e527748d2d9</w:t>
            </w:r>
          </w:p>
        </w:tc>
      </w:tr>
      <w:tr w:rsidR="003002D8" w:rsidRPr="003002D8" w14:paraId="296CB82D" w14:textId="77777777" w:rsidTr="003002D8">
        <w:trPr>
          <w:tblCellSpacing w:w="15" w:type="dxa"/>
        </w:trPr>
        <w:tc>
          <w:tcPr>
            <w:tcW w:w="1000" w:type="pct"/>
            <w:shd w:val="clear" w:color="auto" w:fill="656565"/>
            <w:tcMar>
              <w:top w:w="57" w:type="dxa"/>
              <w:left w:w="113" w:type="dxa"/>
              <w:bottom w:w="57" w:type="dxa"/>
              <w:right w:w="113" w:type="dxa"/>
            </w:tcMar>
            <w:hideMark/>
          </w:tcPr>
          <w:p w14:paraId="2FA9AA24"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Measurement Period</w:t>
            </w:r>
          </w:p>
        </w:tc>
        <w:tc>
          <w:tcPr>
            <w:tcW w:w="4000" w:type="pct"/>
            <w:gridSpan w:val="3"/>
            <w:shd w:val="clear" w:color="auto" w:fill="E0E0E0"/>
            <w:tcMar>
              <w:top w:w="57" w:type="dxa"/>
              <w:left w:w="113" w:type="dxa"/>
              <w:bottom w:w="57" w:type="dxa"/>
              <w:right w:w="113" w:type="dxa"/>
            </w:tcMar>
            <w:hideMark/>
          </w:tcPr>
          <w:p w14:paraId="1AF0F827"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color w:val="1A1A1A"/>
                <w:sz w:val="17"/>
                <w:szCs w:val="17"/>
              </w:rPr>
              <w:t>January 1, 20XX through December 31, 20XX</w:t>
            </w:r>
          </w:p>
        </w:tc>
      </w:tr>
      <w:tr w:rsidR="003002D8" w:rsidRPr="003002D8" w14:paraId="29D22D62" w14:textId="77777777" w:rsidTr="003002D8">
        <w:trPr>
          <w:tblCellSpacing w:w="15" w:type="dxa"/>
        </w:trPr>
        <w:tc>
          <w:tcPr>
            <w:tcW w:w="1000" w:type="pct"/>
            <w:shd w:val="clear" w:color="auto" w:fill="656565"/>
            <w:tcMar>
              <w:top w:w="57" w:type="dxa"/>
              <w:left w:w="113" w:type="dxa"/>
              <w:bottom w:w="57" w:type="dxa"/>
              <w:right w:w="113" w:type="dxa"/>
            </w:tcMar>
            <w:hideMark/>
          </w:tcPr>
          <w:p w14:paraId="4AE25F2D"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Measure Steward</w:t>
            </w:r>
          </w:p>
        </w:tc>
        <w:tc>
          <w:tcPr>
            <w:tcW w:w="4000" w:type="pct"/>
            <w:gridSpan w:val="3"/>
            <w:shd w:val="clear" w:color="auto" w:fill="E0E0E0"/>
            <w:tcMar>
              <w:top w:w="57" w:type="dxa"/>
              <w:left w:w="113" w:type="dxa"/>
              <w:bottom w:w="57" w:type="dxa"/>
              <w:right w:w="113" w:type="dxa"/>
            </w:tcMar>
            <w:hideMark/>
          </w:tcPr>
          <w:p w14:paraId="696A3077"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color w:val="1A1A1A"/>
                <w:sz w:val="17"/>
                <w:szCs w:val="17"/>
              </w:rPr>
              <w:t>The Joint Commission</w:t>
            </w:r>
          </w:p>
        </w:tc>
      </w:tr>
      <w:tr w:rsidR="003002D8" w:rsidRPr="003002D8" w14:paraId="3953BDAE" w14:textId="77777777" w:rsidTr="003002D8">
        <w:trPr>
          <w:tblCellSpacing w:w="15" w:type="dxa"/>
        </w:trPr>
        <w:tc>
          <w:tcPr>
            <w:tcW w:w="1000" w:type="pct"/>
            <w:shd w:val="clear" w:color="auto" w:fill="656565"/>
            <w:tcMar>
              <w:top w:w="57" w:type="dxa"/>
              <w:left w:w="113" w:type="dxa"/>
              <w:bottom w:w="57" w:type="dxa"/>
              <w:right w:w="113" w:type="dxa"/>
            </w:tcMar>
            <w:hideMark/>
          </w:tcPr>
          <w:p w14:paraId="7F23CE82"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Measure Developer</w:t>
            </w:r>
          </w:p>
        </w:tc>
        <w:tc>
          <w:tcPr>
            <w:tcW w:w="4000" w:type="pct"/>
            <w:gridSpan w:val="3"/>
            <w:shd w:val="clear" w:color="auto" w:fill="E0E0E0"/>
            <w:tcMar>
              <w:top w:w="57" w:type="dxa"/>
              <w:left w:w="113" w:type="dxa"/>
              <w:bottom w:w="57" w:type="dxa"/>
              <w:right w:w="113" w:type="dxa"/>
            </w:tcMar>
            <w:hideMark/>
          </w:tcPr>
          <w:p w14:paraId="1BB63D20"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color w:val="1A1A1A"/>
                <w:sz w:val="17"/>
                <w:szCs w:val="17"/>
              </w:rPr>
              <w:t>The Joint Commission</w:t>
            </w:r>
          </w:p>
        </w:tc>
      </w:tr>
      <w:tr w:rsidR="003002D8" w:rsidRPr="003002D8" w14:paraId="4B6C0E81" w14:textId="77777777" w:rsidTr="003002D8">
        <w:trPr>
          <w:tblCellSpacing w:w="15" w:type="dxa"/>
        </w:trPr>
        <w:tc>
          <w:tcPr>
            <w:tcW w:w="1000" w:type="pct"/>
            <w:shd w:val="clear" w:color="auto" w:fill="656565"/>
            <w:tcMar>
              <w:top w:w="57" w:type="dxa"/>
              <w:left w:w="113" w:type="dxa"/>
              <w:bottom w:w="57" w:type="dxa"/>
              <w:right w:w="113" w:type="dxa"/>
            </w:tcMar>
            <w:hideMark/>
          </w:tcPr>
          <w:p w14:paraId="5CA099DF"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Endorsed By</w:t>
            </w:r>
          </w:p>
        </w:tc>
        <w:tc>
          <w:tcPr>
            <w:tcW w:w="4000" w:type="pct"/>
            <w:gridSpan w:val="3"/>
            <w:shd w:val="clear" w:color="auto" w:fill="E0E0E0"/>
            <w:tcMar>
              <w:top w:w="57" w:type="dxa"/>
              <w:left w:w="113" w:type="dxa"/>
              <w:bottom w:w="57" w:type="dxa"/>
              <w:right w:w="113" w:type="dxa"/>
            </w:tcMar>
            <w:hideMark/>
          </w:tcPr>
          <w:p w14:paraId="183BDBCD"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color w:val="1A1A1A"/>
                <w:sz w:val="17"/>
                <w:szCs w:val="17"/>
              </w:rPr>
              <w:t>None</w:t>
            </w:r>
          </w:p>
        </w:tc>
      </w:tr>
      <w:tr w:rsidR="003002D8" w:rsidRPr="003002D8" w14:paraId="426DBF45" w14:textId="77777777" w:rsidTr="003002D8">
        <w:trPr>
          <w:tblCellSpacing w:w="15" w:type="dxa"/>
        </w:trPr>
        <w:tc>
          <w:tcPr>
            <w:tcW w:w="1000" w:type="pct"/>
            <w:shd w:val="clear" w:color="auto" w:fill="656565"/>
            <w:tcMar>
              <w:top w:w="57" w:type="dxa"/>
              <w:left w:w="113" w:type="dxa"/>
              <w:bottom w:w="57" w:type="dxa"/>
              <w:right w:w="113" w:type="dxa"/>
            </w:tcMar>
            <w:hideMark/>
          </w:tcPr>
          <w:p w14:paraId="0B754C33"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Description</w:t>
            </w:r>
          </w:p>
        </w:tc>
        <w:tc>
          <w:tcPr>
            <w:tcW w:w="4000" w:type="pct"/>
            <w:gridSpan w:val="3"/>
            <w:shd w:val="clear" w:color="auto" w:fill="E0E0E0"/>
            <w:tcMar>
              <w:top w:w="57" w:type="dxa"/>
              <w:left w:w="113" w:type="dxa"/>
              <w:bottom w:w="57" w:type="dxa"/>
              <w:right w:w="113" w:type="dxa"/>
            </w:tcMar>
            <w:hideMark/>
          </w:tcPr>
          <w:p w14:paraId="2DF8F222"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Nulliparous women with a term, singleton baby in a vertex position delivered by cesarean birth</w:t>
            </w:r>
          </w:p>
        </w:tc>
      </w:tr>
      <w:tr w:rsidR="003002D8" w:rsidRPr="003002D8" w14:paraId="77C3A02E" w14:textId="77777777" w:rsidTr="003002D8">
        <w:trPr>
          <w:tblCellSpacing w:w="15" w:type="dxa"/>
        </w:trPr>
        <w:tc>
          <w:tcPr>
            <w:tcW w:w="1000" w:type="pct"/>
            <w:shd w:val="clear" w:color="auto" w:fill="656565"/>
            <w:tcMar>
              <w:top w:w="57" w:type="dxa"/>
              <w:left w:w="113" w:type="dxa"/>
              <w:bottom w:w="57" w:type="dxa"/>
              <w:right w:w="113" w:type="dxa"/>
            </w:tcMar>
            <w:hideMark/>
          </w:tcPr>
          <w:p w14:paraId="074F8765"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Copyright</w:t>
            </w:r>
          </w:p>
        </w:tc>
        <w:tc>
          <w:tcPr>
            <w:tcW w:w="4000" w:type="pct"/>
            <w:gridSpan w:val="3"/>
            <w:shd w:val="clear" w:color="auto" w:fill="E0E0E0"/>
            <w:tcMar>
              <w:top w:w="57" w:type="dxa"/>
              <w:left w:w="113" w:type="dxa"/>
              <w:bottom w:w="57" w:type="dxa"/>
              <w:right w:w="113" w:type="dxa"/>
            </w:tcMar>
            <w:hideMark/>
          </w:tcPr>
          <w:p w14:paraId="1109F28E"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Measure specifications are in the Public Domain</w:t>
            </w:r>
          </w:p>
          <w:p w14:paraId="45AAE24A"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p>
          <w:p w14:paraId="47B80D45"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LOINC(R) is a registered trademark of the Regenstrief Institute.</w:t>
            </w:r>
          </w:p>
          <w:p w14:paraId="7AE1E87B"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p>
          <w:p w14:paraId="47A09D69"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This material contains SNOMED Clinical Terms (R) (SNOMED CT(c)) copyright 2004-2016 International Health Terminology Standards Development Organization. All rights reserved.</w:t>
            </w:r>
          </w:p>
        </w:tc>
      </w:tr>
      <w:tr w:rsidR="003002D8" w:rsidRPr="003002D8" w14:paraId="0FB2F983" w14:textId="77777777" w:rsidTr="003002D8">
        <w:trPr>
          <w:tblCellSpacing w:w="15" w:type="dxa"/>
        </w:trPr>
        <w:tc>
          <w:tcPr>
            <w:tcW w:w="1000" w:type="pct"/>
            <w:shd w:val="clear" w:color="auto" w:fill="656565"/>
            <w:tcMar>
              <w:top w:w="57" w:type="dxa"/>
              <w:left w:w="113" w:type="dxa"/>
              <w:bottom w:w="57" w:type="dxa"/>
              <w:right w:w="113" w:type="dxa"/>
            </w:tcMar>
            <w:hideMark/>
          </w:tcPr>
          <w:p w14:paraId="26E4F927"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Disclaimer</w:t>
            </w:r>
          </w:p>
        </w:tc>
        <w:tc>
          <w:tcPr>
            <w:tcW w:w="4000" w:type="pct"/>
            <w:gridSpan w:val="3"/>
            <w:shd w:val="clear" w:color="auto" w:fill="E0E0E0"/>
            <w:tcMar>
              <w:top w:w="57" w:type="dxa"/>
              <w:left w:w="113" w:type="dxa"/>
              <w:bottom w:w="57" w:type="dxa"/>
              <w:right w:w="113" w:type="dxa"/>
            </w:tcMar>
            <w:hideMark/>
          </w:tcPr>
          <w:p w14:paraId="39370B22"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These performance measures are not clinical guidelines and do not establish a standard of medical care, and have not been tested for all potential applications. The measures and specifications are provided without warranty.</w:t>
            </w:r>
          </w:p>
        </w:tc>
      </w:tr>
      <w:tr w:rsidR="003002D8" w:rsidRPr="003002D8" w14:paraId="76940010" w14:textId="77777777" w:rsidTr="003002D8">
        <w:trPr>
          <w:tblCellSpacing w:w="15" w:type="dxa"/>
        </w:trPr>
        <w:tc>
          <w:tcPr>
            <w:tcW w:w="1000" w:type="pct"/>
            <w:shd w:val="clear" w:color="auto" w:fill="656565"/>
            <w:tcMar>
              <w:top w:w="57" w:type="dxa"/>
              <w:left w:w="113" w:type="dxa"/>
              <w:bottom w:w="57" w:type="dxa"/>
              <w:right w:w="113" w:type="dxa"/>
            </w:tcMar>
            <w:hideMark/>
          </w:tcPr>
          <w:p w14:paraId="601AC81E"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Measure Scoring</w:t>
            </w:r>
          </w:p>
        </w:tc>
        <w:tc>
          <w:tcPr>
            <w:tcW w:w="4000" w:type="pct"/>
            <w:gridSpan w:val="3"/>
            <w:shd w:val="clear" w:color="auto" w:fill="E0E0E0"/>
            <w:tcMar>
              <w:top w:w="57" w:type="dxa"/>
              <w:left w:w="113" w:type="dxa"/>
              <w:bottom w:w="57" w:type="dxa"/>
              <w:right w:w="113" w:type="dxa"/>
            </w:tcMar>
            <w:hideMark/>
          </w:tcPr>
          <w:p w14:paraId="7E7C0335"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color w:val="1A1A1A"/>
                <w:sz w:val="17"/>
                <w:szCs w:val="17"/>
              </w:rPr>
              <w:t>Proportion</w:t>
            </w:r>
          </w:p>
        </w:tc>
      </w:tr>
      <w:tr w:rsidR="003002D8" w:rsidRPr="003002D8" w14:paraId="3F0200F0" w14:textId="77777777" w:rsidTr="003002D8">
        <w:trPr>
          <w:tblCellSpacing w:w="15" w:type="dxa"/>
        </w:trPr>
        <w:tc>
          <w:tcPr>
            <w:tcW w:w="1000" w:type="pct"/>
            <w:shd w:val="clear" w:color="auto" w:fill="656565"/>
            <w:tcMar>
              <w:top w:w="57" w:type="dxa"/>
              <w:left w:w="113" w:type="dxa"/>
              <w:bottom w:w="57" w:type="dxa"/>
              <w:right w:w="113" w:type="dxa"/>
            </w:tcMar>
            <w:hideMark/>
          </w:tcPr>
          <w:p w14:paraId="26D350BD"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Measure Type</w:t>
            </w:r>
          </w:p>
        </w:tc>
        <w:tc>
          <w:tcPr>
            <w:tcW w:w="4000" w:type="pct"/>
            <w:gridSpan w:val="3"/>
            <w:shd w:val="clear" w:color="auto" w:fill="E0E0E0"/>
            <w:tcMar>
              <w:top w:w="57" w:type="dxa"/>
              <w:left w:w="113" w:type="dxa"/>
              <w:bottom w:w="57" w:type="dxa"/>
              <w:right w:w="113" w:type="dxa"/>
            </w:tcMar>
            <w:hideMark/>
          </w:tcPr>
          <w:p w14:paraId="13CD1DEE"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color w:val="1A1A1A"/>
                <w:sz w:val="17"/>
                <w:szCs w:val="17"/>
              </w:rPr>
              <w:t>Outcome</w:t>
            </w:r>
          </w:p>
        </w:tc>
      </w:tr>
      <w:tr w:rsidR="003002D8" w:rsidRPr="003002D8" w14:paraId="1DE2F4A6" w14:textId="77777777" w:rsidTr="003002D8">
        <w:trPr>
          <w:tblCellSpacing w:w="15" w:type="dxa"/>
        </w:trPr>
        <w:tc>
          <w:tcPr>
            <w:tcW w:w="1000" w:type="pct"/>
            <w:shd w:val="clear" w:color="auto" w:fill="656565"/>
            <w:tcMar>
              <w:top w:w="57" w:type="dxa"/>
              <w:left w:w="113" w:type="dxa"/>
              <w:bottom w:w="57" w:type="dxa"/>
              <w:right w:w="113" w:type="dxa"/>
            </w:tcMar>
            <w:hideMark/>
          </w:tcPr>
          <w:p w14:paraId="4AEAC9FC"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Stratification</w:t>
            </w:r>
          </w:p>
        </w:tc>
        <w:tc>
          <w:tcPr>
            <w:tcW w:w="4000" w:type="pct"/>
            <w:gridSpan w:val="3"/>
            <w:shd w:val="clear" w:color="auto" w:fill="E0E0E0"/>
            <w:tcMar>
              <w:top w:w="57" w:type="dxa"/>
              <w:left w:w="113" w:type="dxa"/>
              <w:bottom w:w="57" w:type="dxa"/>
              <w:right w:w="113" w:type="dxa"/>
            </w:tcMar>
            <w:hideMark/>
          </w:tcPr>
          <w:p w14:paraId="2C53975F"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None</w:t>
            </w:r>
          </w:p>
        </w:tc>
      </w:tr>
      <w:tr w:rsidR="003002D8" w:rsidRPr="003002D8" w14:paraId="6E760B47" w14:textId="77777777" w:rsidTr="003002D8">
        <w:trPr>
          <w:tblCellSpacing w:w="15" w:type="dxa"/>
        </w:trPr>
        <w:tc>
          <w:tcPr>
            <w:tcW w:w="1000" w:type="pct"/>
            <w:shd w:val="clear" w:color="auto" w:fill="656565"/>
            <w:tcMar>
              <w:top w:w="57" w:type="dxa"/>
              <w:left w:w="113" w:type="dxa"/>
              <w:bottom w:w="57" w:type="dxa"/>
              <w:right w:w="113" w:type="dxa"/>
            </w:tcMar>
            <w:hideMark/>
          </w:tcPr>
          <w:p w14:paraId="26D055AE"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Risk Adjustment</w:t>
            </w:r>
          </w:p>
        </w:tc>
        <w:tc>
          <w:tcPr>
            <w:tcW w:w="4000" w:type="pct"/>
            <w:gridSpan w:val="3"/>
            <w:shd w:val="clear" w:color="auto" w:fill="E0E0E0"/>
            <w:tcMar>
              <w:top w:w="57" w:type="dxa"/>
              <w:left w:w="113" w:type="dxa"/>
              <w:bottom w:w="57" w:type="dxa"/>
              <w:right w:w="113" w:type="dxa"/>
            </w:tcMar>
            <w:hideMark/>
          </w:tcPr>
          <w:p w14:paraId="2173B1BB"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None</w:t>
            </w:r>
          </w:p>
        </w:tc>
      </w:tr>
      <w:tr w:rsidR="003002D8" w:rsidRPr="003002D8" w14:paraId="3E6BA0B4" w14:textId="77777777" w:rsidTr="003002D8">
        <w:trPr>
          <w:tblCellSpacing w:w="15" w:type="dxa"/>
        </w:trPr>
        <w:tc>
          <w:tcPr>
            <w:tcW w:w="1000" w:type="pct"/>
            <w:shd w:val="clear" w:color="auto" w:fill="656565"/>
            <w:tcMar>
              <w:top w:w="57" w:type="dxa"/>
              <w:left w:w="113" w:type="dxa"/>
              <w:bottom w:w="57" w:type="dxa"/>
              <w:right w:w="113" w:type="dxa"/>
            </w:tcMar>
            <w:hideMark/>
          </w:tcPr>
          <w:p w14:paraId="419B9369"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Rate Aggregation</w:t>
            </w:r>
          </w:p>
        </w:tc>
        <w:tc>
          <w:tcPr>
            <w:tcW w:w="4000" w:type="pct"/>
            <w:gridSpan w:val="3"/>
            <w:shd w:val="clear" w:color="auto" w:fill="E0E0E0"/>
            <w:tcMar>
              <w:top w:w="57" w:type="dxa"/>
              <w:left w:w="113" w:type="dxa"/>
              <w:bottom w:w="57" w:type="dxa"/>
              <w:right w:w="113" w:type="dxa"/>
            </w:tcMar>
            <w:hideMark/>
          </w:tcPr>
          <w:p w14:paraId="0872FD49"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None</w:t>
            </w:r>
          </w:p>
        </w:tc>
      </w:tr>
      <w:tr w:rsidR="003002D8" w:rsidRPr="003002D8" w14:paraId="17D97D7A" w14:textId="77777777" w:rsidTr="003002D8">
        <w:trPr>
          <w:tblCellSpacing w:w="15" w:type="dxa"/>
        </w:trPr>
        <w:tc>
          <w:tcPr>
            <w:tcW w:w="1000" w:type="pct"/>
            <w:shd w:val="clear" w:color="auto" w:fill="656565"/>
            <w:tcMar>
              <w:top w:w="57" w:type="dxa"/>
              <w:left w:w="113" w:type="dxa"/>
              <w:bottom w:w="57" w:type="dxa"/>
              <w:right w:w="113" w:type="dxa"/>
            </w:tcMar>
            <w:hideMark/>
          </w:tcPr>
          <w:p w14:paraId="4200E24C"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Rationale</w:t>
            </w:r>
          </w:p>
        </w:tc>
        <w:tc>
          <w:tcPr>
            <w:tcW w:w="4000" w:type="pct"/>
            <w:gridSpan w:val="3"/>
            <w:shd w:val="clear" w:color="auto" w:fill="E0E0E0"/>
            <w:tcMar>
              <w:top w:w="57" w:type="dxa"/>
              <w:left w:w="113" w:type="dxa"/>
              <w:bottom w:w="57" w:type="dxa"/>
              <w:right w:w="113" w:type="dxa"/>
            </w:tcMar>
            <w:hideMark/>
          </w:tcPr>
          <w:p w14:paraId="36F64D55"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 xml:space="preserve">The removal of any pressure to not perform a cesarean birth has led to a skyrocketing of hospital, state and national cesarean birth (CB) rates. Some hospitals now have CB rates over 50%. Hospitals with CB rates at 15-20% have infant outcomes that are just as good and better maternal outcomes (Gould et al., 2004). There are no data that higher rates improve any outcomes, yet the CB rates continue to rise. This measure seeks to focus attention on the most variable portion of the CB epidemic, the term labor CB in nulliparous women. This population segment accounts for the large majority of the variable portion of the CB rate, and is the area most affected by subjectivity. </w:t>
            </w:r>
          </w:p>
          <w:p w14:paraId="220199E9"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p>
          <w:p w14:paraId="327A45EE"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 xml:space="preserve">As compared to other CB measures, what is different about nulliparous, term singleton vertex (NTSV) CB rate (low-risk primary CB in first births) is that there are clear cut quality improvement activities that can be done to address the differences. Main et al. (2006) found that over 60% of the variation among hospitals can be attributed to first birth labor induction rates and first birth early labor admission rates. The results showed if labor was forced when the cervix was not ready the </w:t>
            </w:r>
            <w:r w:rsidRPr="003002D8">
              <w:rPr>
                <w:rFonts w:ascii="Verdana" w:eastAsia="Times New Roman" w:hAnsi="Verdana" w:cs="Courier New"/>
                <w:color w:val="1A1A1A"/>
                <w:sz w:val="17"/>
                <w:szCs w:val="17"/>
              </w:rPr>
              <w:lastRenderedPageBreak/>
              <w:t>outcomes were poorer. Alfirevic et al. (2004) also showed that labor and delivery guidelines can make a difference in labor outcomes. Many authors have shown that physician factors, rather than patient characteristics or obstetric diagnoses, are the major driver for the difference in rates within a hospital (Berkowitz, et al., 1989; Goyert et al., 1989; Luthy et al., 2003). The dramatic variation in NTSV rates seen in all populations studied is striking according to Menacker (2006). Hospitals within a state (Coonrod et al., 2008; California Office of Statewide Hospital Planning and Development [OSHPD], 2007) and physicians within a hospital (Main, 1999) have rates with a 3-5 fold variation.</w:t>
            </w:r>
          </w:p>
        </w:tc>
      </w:tr>
      <w:tr w:rsidR="003002D8" w:rsidRPr="003002D8" w14:paraId="5BBCAD9F" w14:textId="77777777" w:rsidTr="003002D8">
        <w:trPr>
          <w:tblCellSpacing w:w="15" w:type="dxa"/>
        </w:trPr>
        <w:tc>
          <w:tcPr>
            <w:tcW w:w="1000" w:type="pct"/>
            <w:shd w:val="clear" w:color="auto" w:fill="656565"/>
            <w:tcMar>
              <w:top w:w="57" w:type="dxa"/>
              <w:left w:w="113" w:type="dxa"/>
              <w:bottom w:w="57" w:type="dxa"/>
              <w:right w:w="113" w:type="dxa"/>
            </w:tcMar>
            <w:hideMark/>
          </w:tcPr>
          <w:p w14:paraId="0DAF65C6"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lastRenderedPageBreak/>
              <w:t>Clinical Recommendation Statement</w:t>
            </w:r>
          </w:p>
        </w:tc>
        <w:tc>
          <w:tcPr>
            <w:tcW w:w="4000" w:type="pct"/>
            <w:gridSpan w:val="3"/>
            <w:shd w:val="clear" w:color="auto" w:fill="E0E0E0"/>
            <w:tcMar>
              <w:top w:w="57" w:type="dxa"/>
              <w:left w:w="113" w:type="dxa"/>
              <w:bottom w:w="57" w:type="dxa"/>
              <w:right w:w="113" w:type="dxa"/>
            </w:tcMar>
            <w:hideMark/>
          </w:tcPr>
          <w:p w14:paraId="1CE0161A"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The American College of Obstetrics and Gynecology (ACOG) report, Evaluation of Cesarean Delivery, recognizes the importance of the Nulliparous, Term Singleton Vertex (NTSV) population as the optimal focus for measurement and quality improvement action. A reduction in the number of nulliparous patients with live term singleton newborns in vertex position delivering by cesarean birth will result in increased patient safety, a substantial decrease in maternal and neonatal morbidity and substantial savings in health care costs.</w:t>
            </w:r>
          </w:p>
        </w:tc>
      </w:tr>
      <w:tr w:rsidR="003002D8" w:rsidRPr="003002D8" w14:paraId="529B7BA6" w14:textId="77777777" w:rsidTr="003002D8">
        <w:trPr>
          <w:tblCellSpacing w:w="15" w:type="dxa"/>
        </w:trPr>
        <w:tc>
          <w:tcPr>
            <w:tcW w:w="1000" w:type="pct"/>
            <w:shd w:val="clear" w:color="auto" w:fill="656565"/>
            <w:tcMar>
              <w:top w:w="57" w:type="dxa"/>
              <w:left w:w="113" w:type="dxa"/>
              <w:bottom w:w="57" w:type="dxa"/>
              <w:right w:w="113" w:type="dxa"/>
            </w:tcMar>
            <w:hideMark/>
          </w:tcPr>
          <w:p w14:paraId="705DA638"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Improvement Notation</w:t>
            </w:r>
          </w:p>
        </w:tc>
        <w:tc>
          <w:tcPr>
            <w:tcW w:w="4000" w:type="pct"/>
            <w:gridSpan w:val="3"/>
            <w:shd w:val="clear" w:color="auto" w:fill="E0E0E0"/>
            <w:tcMar>
              <w:top w:w="57" w:type="dxa"/>
              <w:left w:w="113" w:type="dxa"/>
              <w:bottom w:w="57" w:type="dxa"/>
              <w:right w:w="113" w:type="dxa"/>
            </w:tcMar>
            <w:hideMark/>
          </w:tcPr>
          <w:p w14:paraId="53BE9D0A"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Improvement noted as a decrease in the rate</w:t>
            </w:r>
          </w:p>
        </w:tc>
      </w:tr>
      <w:tr w:rsidR="003002D8" w:rsidRPr="003002D8" w14:paraId="0208F419" w14:textId="77777777" w:rsidTr="003002D8">
        <w:trPr>
          <w:tblCellSpacing w:w="15" w:type="dxa"/>
        </w:trPr>
        <w:tc>
          <w:tcPr>
            <w:tcW w:w="1000" w:type="pct"/>
            <w:shd w:val="clear" w:color="auto" w:fill="656565"/>
            <w:tcMar>
              <w:top w:w="57" w:type="dxa"/>
              <w:left w:w="113" w:type="dxa"/>
              <w:bottom w:w="57" w:type="dxa"/>
              <w:right w:w="113" w:type="dxa"/>
            </w:tcMar>
            <w:hideMark/>
          </w:tcPr>
          <w:p w14:paraId="31E3622D"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Reference</w:t>
            </w:r>
          </w:p>
        </w:tc>
        <w:tc>
          <w:tcPr>
            <w:tcW w:w="4000" w:type="pct"/>
            <w:gridSpan w:val="3"/>
            <w:shd w:val="clear" w:color="auto" w:fill="E0E0E0"/>
            <w:tcMar>
              <w:top w:w="57" w:type="dxa"/>
              <w:left w:w="113" w:type="dxa"/>
              <w:bottom w:w="57" w:type="dxa"/>
              <w:right w:w="113" w:type="dxa"/>
            </w:tcMar>
            <w:hideMark/>
          </w:tcPr>
          <w:p w14:paraId="7B3A2E23"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American College of Obstetricians and Gynecologists. (2000). Task Force on Cesarean Delivery Rates. Evaluation of Cesarean Delivery. (Developed under the direction of the Task Force on Cesarean Delivery Rates, Roger K. Freeman, MD, Chair, Arnold W. Cohen, MD, Richard Depp III, MD, Fredric D. Frigoletto Jr, MD, Gary D.V. Hankins, MD, Ellice Lieberman, MD, DrPH, M. Kathryn Menard, MD, David A. Nagey, MD, Carol W. Saffold, MD, Lisa Sams, RNC, MSN and ACOG Staff: Stanley Zinberg, MD, MS, Debra A. Hawks, MPH, and Elizabeth Steele).</w:t>
            </w:r>
          </w:p>
        </w:tc>
      </w:tr>
      <w:tr w:rsidR="003002D8" w:rsidRPr="003002D8" w14:paraId="1D1B40F7" w14:textId="77777777" w:rsidTr="003002D8">
        <w:trPr>
          <w:tblCellSpacing w:w="15" w:type="dxa"/>
        </w:trPr>
        <w:tc>
          <w:tcPr>
            <w:tcW w:w="1000" w:type="pct"/>
            <w:shd w:val="clear" w:color="auto" w:fill="656565"/>
            <w:tcMar>
              <w:top w:w="57" w:type="dxa"/>
              <w:left w:w="113" w:type="dxa"/>
              <w:bottom w:w="57" w:type="dxa"/>
              <w:right w:w="113" w:type="dxa"/>
            </w:tcMar>
            <w:hideMark/>
          </w:tcPr>
          <w:p w14:paraId="2C890E78"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Reference</w:t>
            </w:r>
          </w:p>
        </w:tc>
        <w:tc>
          <w:tcPr>
            <w:tcW w:w="4000" w:type="pct"/>
            <w:gridSpan w:val="3"/>
            <w:shd w:val="clear" w:color="auto" w:fill="E0E0E0"/>
            <w:tcMar>
              <w:top w:w="57" w:type="dxa"/>
              <w:left w:w="113" w:type="dxa"/>
              <w:bottom w:w="57" w:type="dxa"/>
              <w:right w:w="113" w:type="dxa"/>
            </w:tcMar>
            <w:hideMark/>
          </w:tcPr>
          <w:p w14:paraId="20FCCB98"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Alfirevic, Z., Edwards, G., &amp; Platt, M.J. (2004). The impact of delivery suite guidelines on intrapartum care in standard primigravida. Eur J Obstet Gynecol Reprod Biol.115:28-31.</w:t>
            </w:r>
          </w:p>
        </w:tc>
      </w:tr>
      <w:tr w:rsidR="003002D8" w:rsidRPr="003002D8" w14:paraId="5268CFBF" w14:textId="77777777" w:rsidTr="003002D8">
        <w:trPr>
          <w:tblCellSpacing w:w="15" w:type="dxa"/>
        </w:trPr>
        <w:tc>
          <w:tcPr>
            <w:tcW w:w="1000" w:type="pct"/>
            <w:shd w:val="clear" w:color="auto" w:fill="656565"/>
            <w:tcMar>
              <w:top w:w="57" w:type="dxa"/>
              <w:left w:w="113" w:type="dxa"/>
              <w:bottom w:w="57" w:type="dxa"/>
              <w:right w:w="113" w:type="dxa"/>
            </w:tcMar>
            <w:hideMark/>
          </w:tcPr>
          <w:p w14:paraId="399806CB"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Reference</w:t>
            </w:r>
          </w:p>
        </w:tc>
        <w:tc>
          <w:tcPr>
            <w:tcW w:w="4000" w:type="pct"/>
            <w:gridSpan w:val="3"/>
            <w:shd w:val="clear" w:color="auto" w:fill="E0E0E0"/>
            <w:tcMar>
              <w:top w:w="57" w:type="dxa"/>
              <w:left w:w="113" w:type="dxa"/>
              <w:bottom w:w="57" w:type="dxa"/>
              <w:right w:w="113" w:type="dxa"/>
            </w:tcMar>
            <w:hideMark/>
          </w:tcPr>
          <w:p w14:paraId="18496307"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Berkowitz, G.S., Fiarman, G.S., Mojica, M.A., et al. (1989). Effect of physician characteristics on the cesarean birth rate. Am J Obstet Gynecol. 161:146-9.</w:t>
            </w:r>
          </w:p>
        </w:tc>
      </w:tr>
      <w:tr w:rsidR="003002D8" w:rsidRPr="003002D8" w14:paraId="16B3199D" w14:textId="77777777" w:rsidTr="003002D8">
        <w:trPr>
          <w:tblCellSpacing w:w="15" w:type="dxa"/>
        </w:trPr>
        <w:tc>
          <w:tcPr>
            <w:tcW w:w="1000" w:type="pct"/>
            <w:shd w:val="clear" w:color="auto" w:fill="656565"/>
            <w:tcMar>
              <w:top w:w="57" w:type="dxa"/>
              <w:left w:w="113" w:type="dxa"/>
              <w:bottom w:w="57" w:type="dxa"/>
              <w:right w:w="113" w:type="dxa"/>
            </w:tcMar>
            <w:hideMark/>
          </w:tcPr>
          <w:p w14:paraId="19F6A1D0"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Reference</w:t>
            </w:r>
          </w:p>
        </w:tc>
        <w:tc>
          <w:tcPr>
            <w:tcW w:w="4000" w:type="pct"/>
            <w:gridSpan w:val="3"/>
            <w:shd w:val="clear" w:color="auto" w:fill="E0E0E0"/>
            <w:tcMar>
              <w:top w:w="57" w:type="dxa"/>
              <w:left w:w="113" w:type="dxa"/>
              <w:bottom w:w="57" w:type="dxa"/>
              <w:right w:w="113" w:type="dxa"/>
            </w:tcMar>
            <w:hideMark/>
          </w:tcPr>
          <w:p w14:paraId="25AA70B8"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California Office of Statewide Hospital Planning and Development. (2006). Utilization Rates for Selected Medical Procedures in California Hospitals, Retrieved from the Internet on February 11, 2010 at: http://www.oshpd.ca.gov/HID/Products/PatDischargeData/ResearchReports/HospIPQualInd/Vol-Util_IndicatorsRpt/2007Util.pdf</w:t>
            </w:r>
          </w:p>
        </w:tc>
      </w:tr>
      <w:tr w:rsidR="003002D8" w:rsidRPr="003002D8" w14:paraId="0719AAB5" w14:textId="77777777" w:rsidTr="003002D8">
        <w:trPr>
          <w:tblCellSpacing w:w="15" w:type="dxa"/>
        </w:trPr>
        <w:tc>
          <w:tcPr>
            <w:tcW w:w="1000" w:type="pct"/>
            <w:shd w:val="clear" w:color="auto" w:fill="656565"/>
            <w:tcMar>
              <w:top w:w="57" w:type="dxa"/>
              <w:left w:w="113" w:type="dxa"/>
              <w:bottom w:w="57" w:type="dxa"/>
              <w:right w:w="113" w:type="dxa"/>
            </w:tcMar>
            <w:hideMark/>
          </w:tcPr>
          <w:p w14:paraId="6FEA5C8C"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Reference</w:t>
            </w:r>
          </w:p>
        </w:tc>
        <w:tc>
          <w:tcPr>
            <w:tcW w:w="4000" w:type="pct"/>
            <w:gridSpan w:val="3"/>
            <w:shd w:val="clear" w:color="auto" w:fill="E0E0E0"/>
            <w:tcMar>
              <w:top w:w="57" w:type="dxa"/>
              <w:left w:w="113" w:type="dxa"/>
              <w:bottom w:w="57" w:type="dxa"/>
              <w:right w:w="113" w:type="dxa"/>
            </w:tcMar>
            <w:hideMark/>
          </w:tcPr>
          <w:p w14:paraId="0CED4FC3"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Bailit, J.L., Love, T.E., &amp; Dawson, N.V. (2006). Quality of obstetric care and risk-adjusted primary cesarean delivery rates. Am J Obstet Gynecol.194:402.</w:t>
            </w:r>
          </w:p>
        </w:tc>
      </w:tr>
      <w:tr w:rsidR="003002D8" w:rsidRPr="003002D8" w14:paraId="0F373F15" w14:textId="77777777" w:rsidTr="003002D8">
        <w:trPr>
          <w:tblCellSpacing w:w="15" w:type="dxa"/>
        </w:trPr>
        <w:tc>
          <w:tcPr>
            <w:tcW w:w="1000" w:type="pct"/>
            <w:shd w:val="clear" w:color="auto" w:fill="656565"/>
            <w:tcMar>
              <w:top w:w="57" w:type="dxa"/>
              <w:left w:w="113" w:type="dxa"/>
              <w:bottom w:w="57" w:type="dxa"/>
              <w:right w:w="113" w:type="dxa"/>
            </w:tcMar>
            <w:hideMark/>
          </w:tcPr>
          <w:p w14:paraId="7EB6A470"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Reference</w:t>
            </w:r>
          </w:p>
        </w:tc>
        <w:tc>
          <w:tcPr>
            <w:tcW w:w="4000" w:type="pct"/>
            <w:gridSpan w:val="3"/>
            <w:shd w:val="clear" w:color="auto" w:fill="E0E0E0"/>
            <w:tcMar>
              <w:top w:w="57" w:type="dxa"/>
              <w:left w:w="113" w:type="dxa"/>
              <w:bottom w:w="57" w:type="dxa"/>
              <w:right w:w="113" w:type="dxa"/>
            </w:tcMar>
            <w:hideMark/>
          </w:tcPr>
          <w:p w14:paraId="3FCF4FDA"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Coonrod, D.V., Drachman, D., Hobson, P., &amp; Manriquez, M. (2008). Nulliparous term singleton vertex cesarean delivery rates: institutional and individual level predictors. Am J Obstet Gynecol. 694-696.</w:t>
            </w:r>
          </w:p>
        </w:tc>
      </w:tr>
      <w:tr w:rsidR="003002D8" w:rsidRPr="003002D8" w14:paraId="1778CED7" w14:textId="77777777" w:rsidTr="003002D8">
        <w:trPr>
          <w:tblCellSpacing w:w="15" w:type="dxa"/>
        </w:trPr>
        <w:tc>
          <w:tcPr>
            <w:tcW w:w="1000" w:type="pct"/>
            <w:shd w:val="clear" w:color="auto" w:fill="656565"/>
            <w:tcMar>
              <w:top w:w="57" w:type="dxa"/>
              <w:left w:w="113" w:type="dxa"/>
              <w:bottom w:w="57" w:type="dxa"/>
              <w:right w:w="113" w:type="dxa"/>
            </w:tcMar>
            <w:hideMark/>
          </w:tcPr>
          <w:p w14:paraId="557BB6C9"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Reference</w:t>
            </w:r>
          </w:p>
        </w:tc>
        <w:tc>
          <w:tcPr>
            <w:tcW w:w="4000" w:type="pct"/>
            <w:gridSpan w:val="3"/>
            <w:shd w:val="clear" w:color="auto" w:fill="E0E0E0"/>
            <w:tcMar>
              <w:top w:w="57" w:type="dxa"/>
              <w:left w:w="113" w:type="dxa"/>
              <w:bottom w:w="57" w:type="dxa"/>
              <w:right w:w="113" w:type="dxa"/>
            </w:tcMar>
            <w:hideMark/>
          </w:tcPr>
          <w:p w14:paraId="062012AB"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Gould, J., Danielson, B., Korst, L., Phibbs, R., Chance, K.,&amp; Main, E.K., et al. (2004). Cesarean delivery rate and neonatal morbidity in a low-risk population. Am J Obstet Gynecol, 104:11-19.</w:t>
            </w:r>
          </w:p>
        </w:tc>
      </w:tr>
      <w:tr w:rsidR="003002D8" w:rsidRPr="003002D8" w14:paraId="000A5FA6" w14:textId="77777777" w:rsidTr="003002D8">
        <w:trPr>
          <w:tblCellSpacing w:w="15" w:type="dxa"/>
        </w:trPr>
        <w:tc>
          <w:tcPr>
            <w:tcW w:w="1000" w:type="pct"/>
            <w:shd w:val="clear" w:color="auto" w:fill="656565"/>
            <w:tcMar>
              <w:top w:w="57" w:type="dxa"/>
              <w:left w:w="113" w:type="dxa"/>
              <w:bottom w:w="57" w:type="dxa"/>
              <w:right w:w="113" w:type="dxa"/>
            </w:tcMar>
            <w:hideMark/>
          </w:tcPr>
          <w:p w14:paraId="10A3C1BC"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Reference</w:t>
            </w:r>
          </w:p>
        </w:tc>
        <w:tc>
          <w:tcPr>
            <w:tcW w:w="4000" w:type="pct"/>
            <w:gridSpan w:val="3"/>
            <w:shd w:val="clear" w:color="auto" w:fill="E0E0E0"/>
            <w:tcMar>
              <w:top w:w="57" w:type="dxa"/>
              <w:left w:w="113" w:type="dxa"/>
              <w:bottom w:w="57" w:type="dxa"/>
              <w:right w:w="113" w:type="dxa"/>
            </w:tcMar>
            <w:hideMark/>
          </w:tcPr>
          <w:p w14:paraId="754C028A"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Goyert, G.L., Bottoms, F.S., Treadwell, M.C., et al. (1989). The physician factor in cesarean birth rates. N Engl J Med.320:706-9.</w:t>
            </w:r>
          </w:p>
        </w:tc>
      </w:tr>
      <w:tr w:rsidR="003002D8" w:rsidRPr="003002D8" w14:paraId="6E789549" w14:textId="77777777" w:rsidTr="003002D8">
        <w:trPr>
          <w:tblCellSpacing w:w="15" w:type="dxa"/>
        </w:trPr>
        <w:tc>
          <w:tcPr>
            <w:tcW w:w="1000" w:type="pct"/>
            <w:shd w:val="clear" w:color="auto" w:fill="656565"/>
            <w:tcMar>
              <w:top w:w="57" w:type="dxa"/>
              <w:left w:w="113" w:type="dxa"/>
              <w:bottom w:w="57" w:type="dxa"/>
              <w:right w:w="113" w:type="dxa"/>
            </w:tcMar>
            <w:hideMark/>
          </w:tcPr>
          <w:p w14:paraId="29040BFE"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Reference</w:t>
            </w:r>
          </w:p>
        </w:tc>
        <w:tc>
          <w:tcPr>
            <w:tcW w:w="4000" w:type="pct"/>
            <w:gridSpan w:val="3"/>
            <w:shd w:val="clear" w:color="auto" w:fill="E0E0E0"/>
            <w:tcMar>
              <w:top w:w="57" w:type="dxa"/>
              <w:left w:w="113" w:type="dxa"/>
              <w:bottom w:w="57" w:type="dxa"/>
              <w:right w:w="113" w:type="dxa"/>
            </w:tcMar>
            <w:hideMark/>
          </w:tcPr>
          <w:p w14:paraId="1B4CDAF4"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Luthy, D.A., Malmgren, J.A., Zingheim, R.W., &amp; Leininger, C.J. (2003). Physician contribution to a cesarean delivery risk model. Am J Obstet Gynecol.188:1579-85.</w:t>
            </w:r>
          </w:p>
        </w:tc>
      </w:tr>
      <w:tr w:rsidR="003002D8" w:rsidRPr="003002D8" w14:paraId="39910E47" w14:textId="77777777" w:rsidTr="003002D8">
        <w:trPr>
          <w:tblCellSpacing w:w="15" w:type="dxa"/>
        </w:trPr>
        <w:tc>
          <w:tcPr>
            <w:tcW w:w="1000" w:type="pct"/>
            <w:shd w:val="clear" w:color="auto" w:fill="656565"/>
            <w:tcMar>
              <w:top w:w="57" w:type="dxa"/>
              <w:left w:w="113" w:type="dxa"/>
              <w:bottom w:w="57" w:type="dxa"/>
              <w:right w:w="113" w:type="dxa"/>
            </w:tcMar>
            <w:hideMark/>
          </w:tcPr>
          <w:p w14:paraId="2303F8C6"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Reference</w:t>
            </w:r>
          </w:p>
        </w:tc>
        <w:tc>
          <w:tcPr>
            <w:tcW w:w="4000" w:type="pct"/>
            <w:gridSpan w:val="3"/>
            <w:shd w:val="clear" w:color="auto" w:fill="E0E0E0"/>
            <w:tcMar>
              <w:top w:w="57" w:type="dxa"/>
              <w:left w:w="113" w:type="dxa"/>
              <w:bottom w:w="57" w:type="dxa"/>
              <w:right w:w="113" w:type="dxa"/>
            </w:tcMar>
            <w:hideMark/>
          </w:tcPr>
          <w:p w14:paraId="6A6B8318"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Main, E.K. (1999). Reducing cesarean birth rates with data-driven quality improvement activities. Peds. 103: 374-383.</w:t>
            </w:r>
          </w:p>
        </w:tc>
      </w:tr>
      <w:tr w:rsidR="003002D8" w:rsidRPr="003002D8" w14:paraId="2A1EE02B" w14:textId="77777777" w:rsidTr="003002D8">
        <w:trPr>
          <w:tblCellSpacing w:w="15" w:type="dxa"/>
        </w:trPr>
        <w:tc>
          <w:tcPr>
            <w:tcW w:w="1000" w:type="pct"/>
            <w:shd w:val="clear" w:color="auto" w:fill="656565"/>
            <w:tcMar>
              <w:top w:w="57" w:type="dxa"/>
              <w:left w:w="113" w:type="dxa"/>
              <w:bottom w:w="57" w:type="dxa"/>
              <w:right w:w="113" w:type="dxa"/>
            </w:tcMar>
            <w:hideMark/>
          </w:tcPr>
          <w:p w14:paraId="0CDD9C7A"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Reference</w:t>
            </w:r>
          </w:p>
        </w:tc>
        <w:tc>
          <w:tcPr>
            <w:tcW w:w="4000" w:type="pct"/>
            <w:gridSpan w:val="3"/>
            <w:shd w:val="clear" w:color="auto" w:fill="E0E0E0"/>
            <w:tcMar>
              <w:top w:w="57" w:type="dxa"/>
              <w:left w:w="113" w:type="dxa"/>
              <w:bottom w:w="57" w:type="dxa"/>
              <w:right w:w="113" w:type="dxa"/>
            </w:tcMar>
            <w:hideMark/>
          </w:tcPr>
          <w:p w14:paraId="2CC8B044"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 xml:space="preserve">Main, E.K., Moore, D., Farrell, B., Schimmel, L.D., Altman, R.J., Abrahams, C., et al., (2006). Is there a useful cesarean birth measure? Assessment of the nulliparous </w:t>
            </w:r>
            <w:r w:rsidRPr="003002D8">
              <w:rPr>
                <w:rFonts w:ascii="Verdana" w:eastAsia="Times New Roman" w:hAnsi="Verdana" w:cs="Courier New"/>
                <w:color w:val="1A1A1A"/>
                <w:sz w:val="17"/>
                <w:szCs w:val="17"/>
              </w:rPr>
              <w:lastRenderedPageBreak/>
              <w:t>term singleton vertex cesarean birth rate as a tool for obstetric quality improvement. Am J Obstet Gynecol. 194:1644-51.</w:t>
            </w:r>
          </w:p>
        </w:tc>
      </w:tr>
      <w:tr w:rsidR="003002D8" w:rsidRPr="003002D8" w14:paraId="58277104" w14:textId="77777777" w:rsidTr="003002D8">
        <w:trPr>
          <w:tblCellSpacing w:w="15" w:type="dxa"/>
        </w:trPr>
        <w:tc>
          <w:tcPr>
            <w:tcW w:w="1000" w:type="pct"/>
            <w:shd w:val="clear" w:color="auto" w:fill="656565"/>
            <w:tcMar>
              <w:top w:w="57" w:type="dxa"/>
              <w:left w:w="113" w:type="dxa"/>
              <w:bottom w:w="57" w:type="dxa"/>
              <w:right w:w="113" w:type="dxa"/>
            </w:tcMar>
            <w:hideMark/>
          </w:tcPr>
          <w:p w14:paraId="7D8AA5B0"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lastRenderedPageBreak/>
              <w:t>Reference</w:t>
            </w:r>
          </w:p>
        </w:tc>
        <w:tc>
          <w:tcPr>
            <w:tcW w:w="4000" w:type="pct"/>
            <w:gridSpan w:val="3"/>
            <w:shd w:val="clear" w:color="auto" w:fill="E0E0E0"/>
            <w:tcMar>
              <w:top w:w="57" w:type="dxa"/>
              <w:left w:w="113" w:type="dxa"/>
              <w:bottom w:w="57" w:type="dxa"/>
              <w:right w:w="113" w:type="dxa"/>
            </w:tcMar>
            <w:hideMark/>
          </w:tcPr>
          <w:p w14:paraId="4B03497F"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Menacker, F. (2005). Trends in cesarean rates for first births and repeat cesarean rates for low-risk women: United States, 1990-2003. Nat Vital Stat Rep. 54(4): 1-5.</w:t>
            </w:r>
          </w:p>
        </w:tc>
      </w:tr>
      <w:tr w:rsidR="003002D8" w:rsidRPr="003002D8" w14:paraId="296589BB" w14:textId="77777777" w:rsidTr="003002D8">
        <w:trPr>
          <w:tblCellSpacing w:w="15" w:type="dxa"/>
        </w:trPr>
        <w:tc>
          <w:tcPr>
            <w:tcW w:w="1000" w:type="pct"/>
            <w:shd w:val="clear" w:color="auto" w:fill="656565"/>
            <w:tcMar>
              <w:top w:w="57" w:type="dxa"/>
              <w:left w:w="113" w:type="dxa"/>
              <w:bottom w:w="57" w:type="dxa"/>
              <w:right w:w="113" w:type="dxa"/>
            </w:tcMar>
            <w:hideMark/>
          </w:tcPr>
          <w:p w14:paraId="7C278529"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Reference</w:t>
            </w:r>
          </w:p>
        </w:tc>
        <w:tc>
          <w:tcPr>
            <w:tcW w:w="4000" w:type="pct"/>
            <w:gridSpan w:val="3"/>
            <w:shd w:val="clear" w:color="auto" w:fill="E0E0E0"/>
            <w:tcMar>
              <w:top w:w="57" w:type="dxa"/>
              <w:left w:w="113" w:type="dxa"/>
              <w:bottom w:w="57" w:type="dxa"/>
              <w:right w:w="113" w:type="dxa"/>
            </w:tcMar>
            <w:hideMark/>
          </w:tcPr>
          <w:p w14:paraId="132C6684"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U.S. Department of Health and Human Services. (2000). Healthy People 2010: Understanding and Improving Health. 2nd ed. Washington, DC: U.S. Government Printing Office. Measure 16-9.</w:t>
            </w:r>
          </w:p>
        </w:tc>
      </w:tr>
      <w:tr w:rsidR="003002D8" w:rsidRPr="003002D8" w14:paraId="73621B8F" w14:textId="77777777" w:rsidTr="003002D8">
        <w:trPr>
          <w:tblCellSpacing w:w="15" w:type="dxa"/>
        </w:trPr>
        <w:tc>
          <w:tcPr>
            <w:tcW w:w="1000" w:type="pct"/>
            <w:shd w:val="clear" w:color="auto" w:fill="656565"/>
            <w:tcMar>
              <w:top w:w="57" w:type="dxa"/>
              <w:left w:w="113" w:type="dxa"/>
              <w:bottom w:w="57" w:type="dxa"/>
              <w:right w:w="113" w:type="dxa"/>
            </w:tcMar>
            <w:hideMark/>
          </w:tcPr>
          <w:p w14:paraId="3761921E"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Definition</w:t>
            </w:r>
          </w:p>
        </w:tc>
        <w:tc>
          <w:tcPr>
            <w:tcW w:w="4000" w:type="pct"/>
            <w:gridSpan w:val="3"/>
            <w:shd w:val="clear" w:color="auto" w:fill="E0E0E0"/>
            <w:tcMar>
              <w:top w:w="57" w:type="dxa"/>
              <w:left w:w="113" w:type="dxa"/>
              <w:bottom w:w="57" w:type="dxa"/>
              <w:right w:w="113" w:type="dxa"/>
            </w:tcMar>
            <w:hideMark/>
          </w:tcPr>
          <w:p w14:paraId="352F51CE"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None</w:t>
            </w:r>
          </w:p>
        </w:tc>
      </w:tr>
      <w:tr w:rsidR="003002D8" w:rsidRPr="003002D8" w14:paraId="3944B38B" w14:textId="77777777" w:rsidTr="003002D8">
        <w:trPr>
          <w:tblCellSpacing w:w="15" w:type="dxa"/>
        </w:trPr>
        <w:tc>
          <w:tcPr>
            <w:tcW w:w="1000" w:type="pct"/>
            <w:shd w:val="clear" w:color="auto" w:fill="656565"/>
            <w:tcMar>
              <w:top w:w="57" w:type="dxa"/>
              <w:left w:w="113" w:type="dxa"/>
              <w:bottom w:w="57" w:type="dxa"/>
              <w:right w:w="113" w:type="dxa"/>
            </w:tcMar>
            <w:hideMark/>
          </w:tcPr>
          <w:p w14:paraId="15C820FB"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Guidance</w:t>
            </w:r>
          </w:p>
        </w:tc>
        <w:tc>
          <w:tcPr>
            <w:tcW w:w="4000" w:type="pct"/>
            <w:gridSpan w:val="3"/>
            <w:shd w:val="clear" w:color="auto" w:fill="E0E0E0"/>
            <w:tcMar>
              <w:top w:w="57" w:type="dxa"/>
              <w:left w:w="113" w:type="dxa"/>
              <w:bottom w:w="57" w:type="dxa"/>
              <w:right w:w="113" w:type="dxa"/>
            </w:tcMar>
            <w:hideMark/>
          </w:tcPr>
          <w:p w14:paraId="39A6038B"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Vertex position is modeled implicitly, as the measure excludes deliveries with abnormal presentations.</w:t>
            </w:r>
          </w:p>
          <w:p w14:paraId="30E2B47A"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p>
          <w:p w14:paraId="04328304"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 xml:space="preserve">Patients who do not receive prenatal care and have no documented gestational age are implicitly excluded from the measure, as gestational age must be documented to meet denominator criteria. </w:t>
            </w:r>
          </w:p>
          <w:p w14:paraId="20D8EA00"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p>
          <w:p w14:paraId="3C95C8A8"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 xml:space="preserve">Wherever the gestational age is mentioned with relative timing to delivery, the intent is to capture the estimated gestational age on the day of delivery. </w:t>
            </w:r>
          </w:p>
          <w:p w14:paraId="593FB9E2"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p>
          <w:p w14:paraId="7CCAFFAB"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 xml:space="preserve">The delivery or operating room record is the preferred source for gestational age documentation. It is acceptable to use data derived from vital records reports received from state or local departments of public health, delivery logs or clinical information systems if they are available and are directly derived from the medical record with a process in place to confirm their accuracy. </w:t>
            </w:r>
          </w:p>
          <w:p w14:paraId="12BF4AE5"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p>
          <w:p w14:paraId="4FA8EBC3"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It is acceptable to calculate Gestational Age using the American College of Obstetricians and Gynecologists ReVITALize guidelines, which define Gestational Age as calculated using the best obstetrical Estimated Due Date (EDD) based on the formula:</w:t>
            </w:r>
          </w:p>
          <w:p w14:paraId="1E697700"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 xml:space="preserve">          Gestational Age= (280-(EDD-Reference Date))/7</w:t>
            </w:r>
          </w:p>
          <w:p w14:paraId="4F0708B3"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p>
          <w:p w14:paraId="5BE5A2BA"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where Reference Date is the date on which you are trying to determine gestational age. Reference Date is the Date of Delivery.</w:t>
            </w:r>
          </w:p>
          <w:p w14:paraId="13A0A266"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p>
          <w:p w14:paraId="1482DAF4"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Note however the calculation may yield a non-whole number and gestational age should be rounded off to the nearest completed week. For example, an infant born on the 5th day of the 36th week (35 weeks and 5/7 days) is at a gestational age of 35 weeks, not 36 weeks.</w:t>
            </w:r>
          </w:p>
          <w:p w14:paraId="7B168972"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p>
          <w:p w14:paraId="2AA3CD35"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 xml:space="preserve">The timing relationship of authorDatetime 42 weeks or less before or concurrent with TimeOfDelivery.authorDatetime is applied to the data elements of parity, gravida, preterm/term live births for which prenatal records may include relevant information. </w:t>
            </w:r>
          </w:p>
          <w:p w14:paraId="69042838"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p>
          <w:p w14:paraId="5F87CE80"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 xml:space="preserve">The denominator includes logic to determine if the patient has had previous live births. The patient has not had previous live births when one of the following is true: </w:t>
            </w:r>
          </w:p>
          <w:p w14:paraId="7809DC63"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 xml:space="preserve">     Parity equals zero</w:t>
            </w:r>
          </w:p>
          <w:p w14:paraId="2D58C4A4"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 xml:space="preserve">     Gravida equals one</w:t>
            </w:r>
          </w:p>
          <w:p w14:paraId="417C9907"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 xml:space="preserve">     Preterm and Term births both equal zero </w:t>
            </w:r>
          </w:p>
          <w:p w14:paraId="64076607"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p>
          <w:p w14:paraId="0AE1F523"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 xml:space="preserve">Parity, preterm and term live births may be updated by the electronic health record software or by clinicians during a delivery encounter. To capture the pre-delivery value, organizations may need to create a rule or calculation to capture the number prior to the delivery start time. </w:t>
            </w:r>
          </w:p>
          <w:p w14:paraId="1985E3FC"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p>
          <w:p w14:paraId="4087EABA"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Note 1. http://www.acog.org/About-ACOG/ACOG-Departments/Patient-Safety-and-Quality-Improvement/reVITALize</w:t>
            </w:r>
          </w:p>
        </w:tc>
      </w:tr>
      <w:tr w:rsidR="003002D8" w:rsidRPr="003002D8" w14:paraId="302D075D" w14:textId="77777777" w:rsidTr="003002D8">
        <w:trPr>
          <w:tblCellSpacing w:w="15" w:type="dxa"/>
        </w:trPr>
        <w:tc>
          <w:tcPr>
            <w:tcW w:w="1000" w:type="pct"/>
            <w:shd w:val="clear" w:color="auto" w:fill="656565"/>
            <w:tcMar>
              <w:top w:w="57" w:type="dxa"/>
              <w:left w:w="113" w:type="dxa"/>
              <w:bottom w:w="57" w:type="dxa"/>
              <w:right w:w="113" w:type="dxa"/>
            </w:tcMar>
            <w:hideMark/>
          </w:tcPr>
          <w:p w14:paraId="1BA8AA66"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Transmission Format</w:t>
            </w:r>
          </w:p>
        </w:tc>
        <w:tc>
          <w:tcPr>
            <w:tcW w:w="4000" w:type="pct"/>
            <w:gridSpan w:val="3"/>
            <w:shd w:val="clear" w:color="auto" w:fill="E0E0E0"/>
            <w:tcMar>
              <w:top w:w="57" w:type="dxa"/>
              <w:left w:w="113" w:type="dxa"/>
              <w:bottom w:w="57" w:type="dxa"/>
              <w:right w:w="113" w:type="dxa"/>
            </w:tcMar>
            <w:hideMark/>
          </w:tcPr>
          <w:p w14:paraId="309DC8CC"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None</w:t>
            </w:r>
          </w:p>
        </w:tc>
      </w:tr>
      <w:tr w:rsidR="003002D8" w:rsidRPr="003002D8" w14:paraId="29D8D548" w14:textId="77777777" w:rsidTr="003002D8">
        <w:trPr>
          <w:tblCellSpacing w:w="15" w:type="dxa"/>
        </w:trPr>
        <w:tc>
          <w:tcPr>
            <w:tcW w:w="1000" w:type="pct"/>
            <w:shd w:val="clear" w:color="auto" w:fill="656565"/>
            <w:tcMar>
              <w:top w:w="57" w:type="dxa"/>
              <w:left w:w="113" w:type="dxa"/>
              <w:bottom w:w="57" w:type="dxa"/>
              <w:right w:w="113" w:type="dxa"/>
            </w:tcMar>
            <w:hideMark/>
          </w:tcPr>
          <w:p w14:paraId="4A8038AD"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lastRenderedPageBreak/>
              <w:t>Initial Population</w:t>
            </w:r>
          </w:p>
        </w:tc>
        <w:tc>
          <w:tcPr>
            <w:tcW w:w="4000" w:type="pct"/>
            <w:gridSpan w:val="3"/>
            <w:shd w:val="clear" w:color="auto" w:fill="E0E0E0"/>
            <w:tcMar>
              <w:top w:w="57" w:type="dxa"/>
              <w:left w:w="113" w:type="dxa"/>
              <w:bottom w:w="57" w:type="dxa"/>
              <w:right w:w="113" w:type="dxa"/>
            </w:tcMar>
            <w:hideMark/>
          </w:tcPr>
          <w:p w14:paraId="340B2009"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 xml:space="preserve">Patients age &gt;= 8 years and &lt; 65 admitted to the hospital for inpatient acute care to undergo a delivery procedure and had a length of stay less than or equal to 120 days that ends during the measurement period </w:t>
            </w:r>
          </w:p>
        </w:tc>
      </w:tr>
      <w:tr w:rsidR="003002D8" w:rsidRPr="003002D8" w14:paraId="3C10512D" w14:textId="77777777" w:rsidTr="003002D8">
        <w:trPr>
          <w:tblCellSpacing w:w="15" w:type="dxa"/>
        </w:trPr>
        <w:tc>
          <w:tcPr>
            <w:tcW w:w="1000" w:type="pct"/>
            <w:shd w:val="clear" w:color="auto" w:fill="656565"/>
            <w:tcMar>
              <w:top w:w="57" w:type="dxa"/>
              <w:left w:w="113" w:type="dxa"/>
              <w:bottom w:w="57" w:type="dxa"/>
              <w:right w:w="113" w:type="dxa"/>
            </w:tcMar>
            <w:hideMark/>
          </w:tcPr>
          <w:p w14:paraId="7E7B0717"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Denominator</w:t>
            </w:r>
          </w:p>
        </w:tc>
        <w:tc>
          <w:tcPr>
            <w:tcW w:w="4000" w:type="pct"/>
            <w:gridSpan w:val="3"/>
            <w:shd w:val="clear" w:color="auto" w:fill="E0E0E0"/>
            <w:tcMar>
              <w:top w:w="57" w:type="dxa"/>
              <w:left w:w="113" w:type="dxa"/>
              <w:bottom w:w="57" w:type="dxa"/>
              <w:right w:w="113" w:type="dxa"/>
            </w:tcMar>
            <w:hideMark/>
          </w:tcPr>
          <w:p w14:paraId="50CBF8B0"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Nulliparous patients delivered of a live term singleton newborn &gt;= 37 weeks' gestation</w:t>
            </w:r>
          </w:p>
        </w:tc>
      </w:tr>
      <w:tr w:rsidR="003002D8" w:rsidRPr="003002D8" w14:paraId="6304CADD" w14:textId="77777777" w:rsidTr="003002D8">
        <w:trPr>
          <w:tblCellSpacing w:w="15" w:type="dxa"/>
        </w:trPr>
        <w:tc>
          <w:tcPr>
            <w:tcW w:w="1000" w:type="pct"/>
            <w:shd w:val="clear" w:color="auto" w:fill="656565"/>
            <w:tcMar>
              <w:top w:w="57" w:type="dxa"/>
              <w:left w:w="113" w:type="dxa"/>
              <w:bottom w:w="57" w:type="dxa"/>
              <w:right w:w="113" w:type="dxa"/>
            </w:tcMar>
            <w:hideMark/>
          </w:tcPr>
          <w:p w14:paraId="59071200"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Denominator Exclusions</w:t>
            </w:r>
          </w:p>
        </w:tc>
        <w:tc>
          <w:tcPr>
            <w:tcW w:w="4000" w:type="pct"/>
            <w:gridSpan w:val="3"/>
            <w:shd w:val="clear" w:color="auto" w:fill="E0E0E0"/>
            <w:tcMar>
              <w:top w:w="57" w:type="dxa"/>
              <w:left w:w="113" w:type="dxa"/>
              <w:bottom w:w="57" w:type="dxa"/>
              <w:right w:w="113" w:type="dxa"/>
            </w:tcMar>
            <w:hideMark/>
          </w:tcPr>
          <w:p w14:paraId="7F4A5DFE"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Patients with abnormal presentations or single stillbirth during the encounter, or patients with multiple gestations recorded &lt;= 42 weeks prior to the end of the encounter</w:t>
            </w:r>
          </w:p>
        </w:tc>
      </w:tr>
      <w:tr w:rsidR="003002D8" w:rsidRPr="003002D8" w14:paraId="0399B373" w14:textId="77777777" w:rsidTr="003002D8">
        <w:trPr>
          <w:tblCellSpacing w:w="15" w:type="dxa"/>
        </w:trPr>
        <w:tc>
          <w:tcPr>
            <w:tcW w:w="1000" w:type="pct"/>
            <w:shd w:val="clear" w:color="auto" w:fill="656565"/>
            <w:tcMar>
              <w:top w:w="57" w:type="dxa"/>
              <w:left w:w="113" w:type="dxa"/>
              <w:bottom w:w="57" w:type="dxa"/>
              <w:right w:w="113" w:type="dxa"/>
            </w:tcMar>
            <w:hideMark/>
          </w:tcPr>
          <w:p w14:paraId="49E76836"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Numerator</w:t>
            </w:r>
          </w:p>
        </w:tc>
        <w:tc>
          <w:tcPr>
            <w:tcW w:w="4000" w:type="pct"/>
            <w:gridSpan w:val="3"/>
            <w:shd w:val="clear" w:color="auto" w:fill="E0E0E0"/>
            <w:tcMar>
              <w:top w:w="57" w:type="dxa"/>
              <w:left w:w="113" w:type="dxa"/>
              <w:bottom w:w="57" w:type="dxa"/>
              <w:right w:w="113" w:type="dxa"/>
            </w:tcMar>
            <w:hideMark/>
          </w:tcPr>
          <w:p w14:paraId="4D95B6FC"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Patients with cesarean births</w:t>
            </w:r>
          </w:p>
        </w:tc>
      </w:tr>
      <w:tr w:rsidR="003002D8" w:rsidRPr="003002D8" w14:paraId="3B93070B" w14:textId="77777777" w:rsidTr="003002D8">
        <w:trPr>
          <w:tblCellSpacing w:w="15" w:type="dxa"/>
        </w:trPr>
        <w:tc>
          <w:tcPr>
            <w:tcW w:w="1000" w:type="pct"/>
            <w:shd w:val="clear" w:color="auto" w:fill="656565"/>
            <w:tcMar>
              <w:top w:w="57" w:type="dxa"/>
              <w:left w:w="113" w:type="dxa"/>
              <w:bottom w:w="57" w:type="dxa"/>
              <w:right w:w="113" w:type="dxa"/>
            </w:tcMar>
            <w:hideMark/>
          </w:tcPr>
          <w:p w14:paraId="3A85E459"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Numerator Exclusions</w:t>
            </w:r>
          </w:p>
        </w:tc>
        <w:tc>
          <w:tcPr>
            <w:tcW w:w="4000" w:type="pct"/>
            <w:gridSpan w:val="3"/>
            <w:shd w:val="clear" w:color="auto" w:fill="E0E0E0"/>
            <w:tcMar>
              <w:top w:w="57" w:type="dxa"/>
              <w:left w:w="113" w:type="dxa"/>
              <w:bottom w:w="57" w:type="dxa"/>
              <w:right w:w="113" w:type="dxa"/>
            </w:tcMar>
            <w:hideMark/>
          </w:tcPr>
          <w:p w14:paraId="3D95EC32"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None</w:t>
            </w:r>
          </w:p>
        </w:tc>
      </w:tr>
      <w:tr w:rsidR="003002D8" w:rsidRPr="003002D8" w14:paraId="35EE348B" w14:textId="77777777" w:rsidTr="003002D8">
        <w:trPr>
          <w:tblCellSpacing w:w="15" w:type="dxa"/>
        </w:trPr>
        <w:tc>
          <w:tcPr>
            <w:tcW w:w="1000" w:type="pct"/>
            <w:shd w:val="clear" w:color="auto" w:fill="656565"/>
            <w:tcMar>
              <w:top w:w="57" w:type="dxa"/>
              <w:left w:w="113" w:type="dxa"/>
              <w:bottom w:w="57" w:type="dxa"/>
              <w:right w:w="113" w:type="dxa"/>
            </w:tcMar>
            <w:hideMark/>
          </w:tcPr>
          <w:p w14:paraId="1281F269"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Denominator Exceptions</w:t>
            </w:r>
          </w:p>
        </w:tc>
        <w:tc>
          <w:tcPr>
            <w:tcW w:w="4000" w:type="pct"/>
            <w:gridSpan w:val="3"/>
            <w:shd w:val="clear" w:color="auto" w:fill="E0E0E0"/>
            <w:tcMar>
              <w:top w:w="57" w:type="dxa"/>
              <w:left w:w="113" w:type="dxa"/>
              <w:bottom w:w="57" w:type="dxa"/>
              <w:right w:w="113" w:type="dxa"/>
            </w:tcMar>
            <w:hideMark/>
          </w:tcPr>
          <w:p w14:paraId="1E3D6F94"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None</w:t>
            </w:r>
          </w:p>
        </w:tc>
      </w:tr>
      <w:tr w:rsidR="003002D8" w:rsidRPr="003002D8" w14:paraId="00EFF1A0" w14:textId="77777777" w:rsidTr="003002D8">
        <w:trPr>
          <w:tblCellSpacing w:w="15" w:type="dxa"/>
        </w:trPr>
        <w:tc>
          <w:tcPr>
            <w:tcW w:w="1000" w:type="pct"/>
            <w:shd w:val="clear" w:color="auto" w:fill="656565"/>
            <w:tcMar>
              <w:top w:w="57" w:type="dxa"/>
              <w:left w:w="113" w:type="dxa"/>
              <w:bottom w:w="57" w:type="dxa"/>
              <w:right w:w="113" w:type="dxa"/>
            </w:tcMar>
            <w:hideMark/>
          </w:tcPr>
          <w:p w14:paraId="0E627FAE"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Supplemental Data Elements</w:t>
            </w:r>
          </w:p>
        </w:tc>
        <w:tc>
          <w:tcPr>
            <w:tcW w:w="4000" w:type="pct"/>
            <w:gridSpan w:val="3"/>
            <w:shd w:val="clear" w:color="auto" w:fill="E0E0E0"/>
            <w:tcMar>
              <w:top w:w="57" w:type="dxa"/>
              <w:left w:w="113" w:type="dxa"/>
              <w:bottom w:w="57" w:type="dxa"/>
              <w:right w:w="113" w:type="dxa"/>
            </w:tcMar>
            <w:hideMark/>
          </w:tcPr>
          <w:p w14:paraId="73C8FF1D"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For every patient evaluated by this measure also identify payer, race, ethnicity and sex</w:t>
            </w:r>
          </w:p>
        </w:tc>
      </w:tr>
    </w:tbl>
    <w:p w14:paraId="101544CB" w14:textId="77777777" w:rsidR="003002D8" w:rsidRPr="003002D8" w:rsidRDefault="003002D8" w:rsidP="003002D8">
      <w:pPr>
        <w:spacing w:before="100" w:beforeAutospacing="1" w:after="100" w:afterAutospacing="1" w:line="240" w:lineRule="auto"/>
        <w:outlineLvl w:val="1"/>
        <w:rPr>
          <w:rFonts w:ascii="Verdana" w:eastAsia="Times New Roman" w:hAnsi="Verdana" w:cs="Times New Roman"/>
          <w:b/>
          <w:bCs/>
          <w:color w:val="1A1A1A"/>
          <w:lang w:val="en"/>
        </w:rPr>
      </w:pPr>
      <w:bookmarkStart w:id="0" w:name="toc"/>
      <w:r w:rsidRPr="003002D8">
        <w:rPr>
          <w:rFonts w:ascii="Verdana" w:eastAsia="Times New Roman" w:hAnsi="Verdana" w:cs="Times New Roman"/>
          <w:b/>
          <w:bCs/>
          <w:color w:val="1A1A1A"/>
          <w:lang w:val="en"/>
        </w:rPr>
        <w:t>Table of Contents</w:t>
      </w:r>
      <w:bookmarkEnd w:id="0"/>
    </w:p>
    <w:p w14:paraId="1AFCE608" w14:textId="77777777" w:rsidR="003002D8" w:rsidRPr="003002D8" w:rsidRDefault="003002D8" w:rsidP="003002D8">
      <w:pPr>
        <w:numPr>
          <w:ilvl w:val="0"/>
          <w:numId w:val="1"/>
        </w:numPr>
        <w:spacing w:before="100" w:beforeAutospacing="1" w:after="100" w:afterAutospacing="1" w:line="240" w:lineRule="auto"/>
        <w:rPr>
          <w:rFonts w:ascii="Verdana" w:eastAsia="Times New Roman" w:hAnsi="Verdana" w:cs="Times New Roman"/>
          <w:color w:val="1A1A1A"/>
          <w:sz w:val="17"/>
          <w:szCs w:val="17"/>
          <w:lang w:val="en"/>
        </w:rPr>
      </w:pPr>
      <w:hyperlink r:id="rId5" w:anchor="d1e405" w:history="1">
        <w:r w:rsidRPr="003002D8">
          <w:rPr>
            <w:rFonts w:ascii="Verdana" w:eastAsia="Times New Roman" w:hAnsi="Verdana" w:cs="Times New Roman"/>
            <w:color w:val="0000FF"/>
            <w:sz w:val="17"/>
            <w:szCs w:val="17"/>
            <w:u w:val="single"/>
            <w:lang w:val="en"/>
          </w:rPr>
          <w:t>Population Criteria</w:t>
        </w:r>
      </w:hyperlink>
    </w:p>
    <w:p w14:paraId="73118E6B" w14:textId="77777777" w:rsidR="003002D8" w:rsidRPr="003002D8" w:rsidRDefault="003002D8" w:rsidP="003002D8">
      <w:pPr>
        <w:numPr>
          <w:ilvl w:val="0"/>
          <w:numId w:val="1"/>
        </w:numPr>
        <w:spacing w:before="100" w:beforeAutospacing="1" w:after="100" w:afterAutospacing="1" w:line="240" w:lineRule="auto"/>
        <w:rPr>
          <w:rFonts w:ascii="Verdana" w:eastAsia="Times New Roman" w:hAnsi="Verdana" w:cs="Times New Roman"/>
          <w:color w:val="1A1A1A"/>
          <w:sz w:val="17"/>
          <w:szCs w:val="17"/>
          <w:lang w:val="en"/>
        </w:rPr>
      </w:pPr>
      <w:hyperlink r:id="rId6" w:anchor="d1e649" w:history="1">
        <w:r w:rsidRPr="003002D8">
          <w:rPr>
            <w:rFonts w:ascii="Verdana" w:eastAsia="Times New Roman" w:hAnsi="Verdana" w:cs="Times New Roman"/>
            <w:color w:val="0000FF"/>
            <w:sz w:val="17"/>
            <w:szCs w:val="17"/>
            <w:u w:val="single"/>
            <w:lang w:val="en"/>
          </w:rPr>
          <w:t>Definitions</w:t>
        </w:r>
      </w:hyperlink>
    </w:p>
    <w:p w14:paraId="03918856" w14:textId="77777777" w:rsidR="003002D8" w:rsidRPr="003002D8" w:rsidRDefault="003002D8" w:rsidP="003002D8">
      <w:pPr>
        <w:numPr>
          <w:ilvl w:val="0"/>
          <w:numId w:val="1"/>
        </w:numPr>
        <w:spacing w:before="100" w:beforeAutospacing="1" w:after="100" w:afterAutospacing="1" w:line="240" w:lineRule="auto"/>
        <w:rPr>
          <w:rFonts w:ascii="Verdana" w:eastAsia="Times New Roman" w:hAnsi="Verdana" w:cs="Times New Roman"/>
          <w:color w:val="1A1A1A"/>
          <w:sz w:val="17"/>
          <w:szCs w:val="17"/>
          <w:lang w:val="en"/>
        </w:rPr>
      </w:pPr>
      <w:hyperlink r:id="rId7" w:anchor="d1e650" w:history="1">
        <w:r w:rsidRPr="003002D8">
          <w:rPr>
            <w:rFonts w:ascii="Verdana" w:eastAsia="Times New Roman" w:hAnsi="Verdana" w:cs="Times New Roman"/>
            <w:color w:val="0000FF"/>
            <w:sz w:val="17"/>
            <w:szCs w:val="17"/>
            <w:u w:val="single"/>
            <w:lang w:val="en"/>
          </w:rPr>
          <w:t>Functions</w:t>
        </w:r>
      </w:hyperlink>
    </w:p>
    <w:p w14:paraId="012804DE" w14:textId="77777777" w:rsidR="003002D8" w:rsidRPr="003002D8" w:rsidRDefault="003002D8" w:rsidP="003002D8">
      <w:pPr>
        <w:numPr>
          <w:ilvl w:val="0"/>
          <w:numId w:val="1"/>
        </w:numPr>
        <w:spacing w:before="100" w:beforeAutospacing="1" w:after="100" w:afterAutospacing="1" w:line="240" w:lineRule="auto"/>
        <w:rPr>
          <w:rFonts w:ascii="Verdana" w:eastAsia="Times New Roman" w:hAnsi="Verdana" w:cs="Times New Roman"/>
          <w:color w:val="1A1A1A"/>
          <w:sz w:val="17"/>
          <w:szCs w:val="17"/>
          <w:lang w:val="en"/>
        </w:rPr>
      </w:pPr>
      <w:hyperlink r:id="rId8" w:anchor="d1e555" w:history="1">
        <w:r w:rsidRPr="003002D8">
          <w:rPr>
            <w:rFonts w:ascii="Verdana" w:eastAsia="Times New Roman" w:hAnsi="Verdana" w:cs="Times New Roman"/>
            <w:color w:val="0000FF"/>
            <w:sz w:val="17"/>
            <w:szCs w:val="17"/>
            <w:u w:val="single"/>
            <w:lang w:val="en"/>
          </w:rPr>
          <w:t>Terminology</w:t>
        </w:r>
      </w:hyperlink>
    </w:p>
    <w:p w14:paraId="774F5FE8" w14:textId="77777777" w:rsidR="003002D8" w:rsidRPr="003002D8" w:rsidRDefault="003002D8" w:rsidP="003002D8">
      <w:pPr>
        <w:numPr>
          <w:ilvl w:val="0"/>
          <w:numId w:val="1"/>
        </w:numPr>
        <w:spacing w:before="100" w:beforeAutospacing="1" w:after="100" w:afterAutospacing="1" w:line="240" w:lineRule="auto"/>
        <w:rPr>
          <w:rFonts w:ascii="Verdana" w:eastAsia="Times New Roman" w:hAnsi="Verdana" w:cs="Times New Roman"/>
          <w:color w:val="1A1A1A"/>
          <w:sz w:val="17"/>
          <w:szCs w:val="17"/>
          <w:lang w:val="en"/>
        </w:rPr>
      </w:pPr>
      <w:hyperlink r:id="rId9" w:anchor="d1e647" w:history="1">
        <w:r w:rsidRPr="003002D8">
          <w:rPr>
            <w:rFonts w:ascii="Verdana" w:eastAsia="Times New Roman" w:hAnsi="Verdana" w:cs="Times New Roman"/>
            <w:color w:val="0000FF"/>
            <w:sz w:val="17"/>
            <w:szCs w:val="17"/>
            <w:u w:val="single"/>
            <w:lang w:val="en"/>
          </w:rPr>
          <w:t>Data Criteria (QDM Data Elements)</w:t>
        </w:r>
      </w:hyperlink>
    </w:p>
    <w:p w14:paraId="3B1F4E61" w14:textId="77777777" w:rsidR="003002D8" w:rsidRPr="003002D8" w:rsidRDefault="003002D8" w:rsidP="003002D8">
      <w:pPr>
        <w:numPr>
          <w:ilvl w:val="0"/>
          <w:numId w:val="1"/>
        </w:numPr>
        <w:spacing w:before="100" w:beforeAutospacing="1" w:after="100" w:afterAutospacing="1" w:line="240" w:lineRule="auto"/>
        <w:rPr>
          <w:rFonts w:ascii="Verdana" w:eastAsia="Times New Roman" w:hAnsi="Verdana" w:cs="Times New Roman"/>
          <w:color w:val="1A1A1A"/>
          <w:sz w:val="17"/>
          <w:szCs w:val="17"/>
          <w:lang w:val="en"/>
        </w:rPr>
      </w:pPr>
      <w:hyperlink r:id="rId10" w:anchor="d1e767" w:history="1">
        <w:r w:rsidRPr="003002D8">
          <w:rPr>
            <w:rFonts w:ascii="Verdana" w:eastAsia="Times New Roman" w:hAnsi="Verdana" w:cs="Times New Roman"/>
            <w:color w:val="0000FF"/>
            <w:sz w:val="17"/>
            <w:szCs w:val="17"/>
            <w:u w:val="single"/>
            <w:lang w:val="en"/>
          </w:rPr>
          <w:t>Supplemental Data Elements</w:t>
        </w:r>
      </w:hyperlink>
    </w:p>
    <w:p w14:paraId="3B0EB16F" w14:textId="77777777" w:rsidR="003002D8" w:rsidRPr="003002D8" w:rsidRDefault="003002D8" w:rsidP="003002D8">
      <w:pPr>
        <w:numPr>
          <w:ilvl w:val="0"/>
          <w:numId w:val="1"/>
        </w:numPr>
        <w:spacing w:before="100" w:beforeAutospacing="1" w:after="100" w:afterAutospacing="1" w:line="240" w:lineRule="auto"/>
        <w:rPr>
          <w:rFonts w:ascii="Verdana" w:eastAsia="Times New Roman" w:hAnsi="Verdana" w:cs="Times New Roman"/>
          <w:color w:val="1A1A1A"/>
          <w:sz w:val="17"/>
          <w:szCs w:val="17"/>
          <w:lang w:val="en"/>
        </w:rPr>
      </w:pPr>
      <w:hyperlink r:id="rId11" w:anchor="d1e879" w:history="1">
        <w:r w:rsidRPr="003002D8">
          <w:rPr>
            <w:rFonts w:ascii="Verdana" w:eastAsia="Times New Roman" w:hAnsi="Verdana" w:cs="Times New Roman"/>
            <w:color w:val="0000FF"/>
            <w:sz w:val="17"/>
            <w:szCs w:val="17"/>
            <w:u w:val="single"/>
            <w:lang w:val="en"/>
          </w:rPr>
          <w:t>Risk Adjustment Variables</w:t>
        </w:r>
      </w:hyperlink>
    </w:p>
    <w:p w14:paraId="3DB9D321"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1A1A1A"/>
          <w:sz w:val="17"/>
          <w:szCs w:val="17"/>
          <w:lang w:val="en"/>
        </w:rPr>
      </w:pPr>
    </w:p>
    <w:bookmarkStart w:id="1" w:name="d1e405"/>
    <w:p w14:paraId="1CE570BB" w14:textId="77777777" w:rsidR="003002D8" w:rsidRPr="003002D8" w:rsidRDefault="003002D8" w:rsidP="003002D8">
      <w:pPr>
        <w:spacing w:before="100" w:beforeAutospacing="1" w:after="100" w:afterAutospacing="1" w:line="240" w:lineRule="auto"/>
        <w:outlineLvl w:val="2"/>
        <w:rPr>
          <w:rFonts w:ascii="Verdana" w:eastAsia="Times New Roman" w:hAnsi="Verdana" w:cs="Times New Roman"/>
          <w:b/>
          <w:bCs/>
          <w:color w:val="1A1A1A"/>
          <w:sz w:val="20"/>
          <w:szCs w:val="20"/>
          <w:lang w:val="en"/>
        </w:rPr>
      </w:pPr>
      <w:r w:rsidRPr="003002D8">
        <w:rPr>
          <w:rFonts w:ascii="Verdana" w:eastAsia="Times New Roman" w:hAnsi="Verdana" w:cs="Times New Roman"/>
          <w:b/>
          <w:bCs/>
          <w:color w:val="1A1A1A"/>
          <w:sz w:val="20"/>
          <w:szCs w:val="20"/>
          <w:lang w:val="en"/>
        </w:rPr>
        <w:fldChar w:fldCharType="begin"/>
      </w:r>
      <w:r w:rsidRPr="003002D8">
        <w:rPr>
          <w:rFonts w:ascii="Verdana" w:eastAsia="Times New Roman" w:hAnsi="Verdana" w:cs="Times New Roman"/>
          <w:b/>
          <w:bCs/>
          <w:color w:val="1A1A1A"/>
          <w:sz w:val="20"/>
          <w:szCs w:val="20"/>
          <w:lang w:val="en"/>
        </w:rPr>
        <w:instrText xml:space="preserve"> HYPERLINK "file:///C:\\Users\\parenzm\\AppData\\Local\\Temp\\Temp1_CesareanBirth_v5_5_Artifacts.zip\\CesareanBirth_v5_5_Artifacts\\CesareanBirth_v5_5_HumanReadable.html" \l "toc" </w:instrText>
      </w:r>
      <w:r w:rsidRPr="003002D8">
        <w:rPr>
          <w:rFonts w:ascii="Verdana" w:eastAsia="Times New Roman" w:hAnsi="Verdana" w:cs="Times New Roman"/>
          <w:b/>
          <w:bCs/>
          <w:color w:val="1A1A1A"/>
          <w:sz w:val="20"/>
          <w:szCs w:val="20"/>
          <w:lang w:val="en"/>
        </w:rPr>
        <w:fldChar w:fldCharType="separate"/>
      </w:r>
      <w:r w:rsidRPr="003002D8">
        <w:rPr>
          <w:rFonts w:ascii="Verdana" w:eastAsia="Times New Roman" w:hAnsi="Verdana" w:cs="Times New Roman"/>
          <w:b/>
          <w:bCs/>
          <w:color w:val="0000FF"/>
          <w:sz w:val="20"/>
          <w:szCs w:val="20"/>
          <w:u w:val="single"/>
          <w:lang w:val="en"/>
        </w:rPr>
        <w:t>Population Criteria</w:t>
      </w:r>
      <w:r w:rsidRPr="003002D8">
        <w:rPr>
          <w:rFonts w:ascii="Verdana" w:eastAsia="Times New Roman" w:hAnsi="Verdana" w:cs="Times New Roman"/>
          <w:b/>
          <w:bCs/>
          <w:color w:val="1A1A1A"/>
          <w:sz w:val="20"/>
          <w:szCs w:val="20"/>
          <w:lang w:val="en"/>
        </w:rPr>
        <w:fldChar w:fldCharType="end"/>
      </w:r>
      <w:bookmarkEnd w:id="1"/>
    </w:p>
    <w:p w14:paraId="2922844F" w14:textId="77777777" w:rsidR="003002D8" w:rsidRPr="003002D8" w:rsidRDefault="003002D8" w:rsidP="003002D8">
      <w:pPr>
        <w:numPr>
          <w:ilvl w:val="0"/>
          <w:numId w:val="2"/>
        </w:numPr>
        <w:spacing w:before="100" w:beforeAutospacing="1" w:after="100" w:afterAutospacing="1" w:line="240" w:lineRule="auto"/>
        <w:ind w:left="1440"/>
        <w:rPr>
          <w:rFonts w:ascii="Verdana" w:eastAsia="Times New Roman" w:hAnsi="Verdana" w:cs="Times New Roman"/>
          <w:color w:val="1A1A1A"/>
          <w:sz w:val="17"/>
          <w:szCs w:val="17"/>
          <w:lang w:val="en"/>
        </w:rPr>
      </w:pPr>
    </w:p>
    <w:p w14:paraId="2C3AA464" w14:textId="77777777" w:rsidR="003002D8" w:rsidRPr="003002D8" w:rsidRDefault="003002D8" w:rsidP="003002D8">
      <w:pPr>
        <w:numPr>
          <w:ilvl w:val="1"/>
          <w:numId w:val="2"/>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31B1C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08" type="#_x0000_t75" style="width:18pt;height:15.6pt" o:ole="">
            <v:imagedata r:id="rId12" o:title=""/>
          </v:shape>
          <w:control r:id="rId13" w:name="DefaultOcxName" w:shapeid="_x0000_i1708"/>
        </w:object>
      </w:r>
      <w:r w:rsidRPr="003002D8">
        <w:rPr>
          <w:rFonts w:ascii="Verdana" w:eastAsia="Times New Roman" w:hAnsi="Verdana" w:cs="Times New Roman"/>
          <w:b/>
          <w:bCs/>
          <w:color w:val="1A1A1A"/>
          <w:sz w:val="17"/>
          <w:szCs w:val="17"/>
          <w:lang w:val="en"/>
        </w:rPr>
        <w:t>Initial Population</w:t>
      </w:r>
      <w:r w:rsidRPr="003002D8">
        <w:rPr>
          <w:rFonts w:ascii="Verdana" w:eastAsia="Times New Roman" w:hAnsi="Verdana" w:cs="Times New Roman"/>
          <w:color w:val="1A1A1A"/>
          <w:sz w:val="17"/>
          <w:szCs w:val="17"/>
          <w:lang w:val="en"/>
        </w:rPr>
        <w:t xml:space="preserve"> </w:t>
      </w:r>
    </w:p>
    <w:p w14:paraId="60C15410" w14:textId="77777777" w:rsidR="003002D8" w:rsidRPr="003002D8" w:rsidRDefault="003002D8" w:rsidP="003002D8">
      <w:pPr>
        <w:numPr>
          <w:ilvl w:val="2"/>
          <w:numId w:val="2"/>
        </w:numPr>
        <w:spacing w:before="100" w:beforeAutospacing="1" w:after="100" w:afterAutospacing="1" w:line="240" w:lineRule="auto"/>
        <w:ind w:left="2880"/>
        <w:rPr>
          <w:rFonts w:ascii="Consolas" w:eastAsia="Times New Roman" w:hAnsi="Consolas" w:cs="Consolas"/>
          <w:color w:val="000000"/>
          <w:sz w:val="18"/>
          <w:szCs w:val="18"/>
          <w:lang w:val="en"/>
        </w:rPr>
      </w:pPr>
    </w:p>
    <w:p w14:paraId="73C2CB71" w14:textId="77777777" w:rsidR="003002D8" w:rsidRPr="003002D8" w:rsidRDefault="003002D8" w:rsidP="003002D8">
      <w:pPr>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"Delivery Encounters Ages 8 Years to Less than 65 Years"</w:t>
      </w:r>
    </w:p>
    <w:p w14:paraId="1303A1E5" w14:textId="77777777" w:rsidR="003002D8" w:rsidRPr="003002D8" w:rsidRDefault="003002D8" w:rsidP="003002D8">
      <w:pPr>
        <w:spacing w:beforeAutospacing="1" w:after="0" w:afterAutospacing="1" w:line="240" w:lineRule="auto"/>
        <w:ind w:left="2160"/>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0D667AC7" w14:textId="77777777" w:rsidR="003002D8" w:rsidRPr="003002D8" w:rsidRDefault="003002D8" w:rsidP="003002D8">
      <w:pPr>
        <w:numPr>
          <w:ilvl w:val="0"/>
          <w:numId w:val="2"/>
        </w:numPr>
        <w:spacing w:before="100" w:beforeAutospacing="1" w:after="100" w:afterAutospacing="1" w:line="240" w:lineRule="auto"/>
        <w:ind w:left="1440"/>
        <w:rPr>
          <w:rFonts w:ascii="Verdana" w:eastAsia="Times New Roman" w:hAnsi="Verdana" w:cs="Times New Roman"/>
          <w:color w:val="1A1A1A"/>
          <w:sz w:val="17"/>
          <w:szCs w:val="17"/>
          <w:lang w:val="en"/>
        </w:rPr>
      </w:pPr>
    </w:p>
    <w:p w14:paraId="2F80DAB1" w14:textId="77777777" w:rsidR="003002D8" w:rsidRPr="003002D8" w:rsidRDefault="003002D8" w:rsidP="003002D8">
      <w:pPr>
        <w:numPr>
          <w:ilvl w:val="1"/>
          <w:numId w:val="2"/>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0B2E09FB">
          <v:shape id="_x0000_i1707" type="#_x0000_t75" style="width:18pt;height:15.6pt" o:ole="">
            <v:imagedata r:id="rId12" o:title=""/>
          </v:shape>
          <w:control r:id="rId14" w:name="DefaultOcxName1" w:shapeid="_x0000_i1707"/>
        </w:object>
      </w:r>
      <w:r w:rsidRPr="003002D8">
        <w:rPr>
          <w:rFonts w:ascii="Verdana" w:eastAsia="Times New Roman" w:hAnsi="Verdana" w:cs="Times New Roman"/>
          <w:b/>
          <w:bCs/>
          <w:color w:val="1A1A1A"/>
          <w:sz w:val="17"/>
          <w:szCs w:val="17"/>
          <w:lang w:val="en"/>
        </w:rPr>
        <w:t>Denominator</w:t>
      </w:r>
      <w:r w:rsidRPr="003002D8">
        <w:rPr>
          <w:rFonts w:ascii="Verdana" w:eastAsia="Times New Roman" w:hAnsi="Verdana" w:cs="Times New Roman"/>
          <w:color w:val="1A1A1A"/>
          <w:sz w:val="17"/>
          <w:szCs w:val="17"/>
          <w:lang w:val="en"/>
        </w:rPr>
        <w:t xml:space="preserve"> </w:t>
      </w:r>
    </w:p>
    <w:p w14:paraId="7D528D31" w14:textId="77777777" w:rsidR="003002D8" w:rsidRPr="003002D8" w:rsidRDefault="003002D8" w:rsidP="003002D8">
      <w:pPr>
        <w:numPr>
          <w:ilvl w:val="2"/>
          <w:numId w:val="2"/>
        </w:numPr>
        <w:spacing w:before="100" w:beforeAutospacing="1" w:after="100" w:afterAutospacing="1" w:line="240" w:lineRule="auto"/>
        <w:ind w:left="2880"/>
        <w:rPr>
          <w:rFonts w:ascii="Consolas" w:eastAsia="Times New Roman" w:hAnsi="Consolas" w:cs="Consolas"/>
          <w:color w:val="000000"/>
          <w:sz w:val="18"/>
          <w:szCs w:val="18"/>
          <w:lang w:val="en"/>
        </w:rPr>
      </w:pPr>
    </w:p>
    <w:p w14:paraId="62FF8949" w14:textId="77777777" w:rsidR="003002D8" w:rsidRPr="003002D8" w:rsidRDefault="003002D8" w:rsidP="003002D8">
      <w:pPr>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"Gestational Age 37 Plus Weeks at Delivery"</w:t>
      </w:r>
    </w:p>
    <w:p w14:paraId="0042925C" w14:textId="77777777" w:rsidR="003002D8" w:rsidRPr="003002D8" w:rsidRDefault="003002D8" w:rsidP="003002D8">
      <w:pPr>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intersect "Singleton Delivery Encounters"</w:t>
      </w:r>
    </w:p>
    <w:p w14:paraId="14F588EC" w14:textId="77777777" w:rsidR="003002D8" w:rsidRPr="003002D8" w:rsidRDefault="003002D8" w:rsidP="003002D8">
      <w:pPr>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intersect ( "Gravida 1 at Delivery"</w:t>
      </w:r>
    </w:p>
    <w:p w14:paraId="2A9293BD" w14:textId="77777777" w:rsidR="003002D8" w:rsidRPr="003002D8" w:rsidRDefault="003002D8" w:rsidP="003002D8">
      <w:pPr>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union "Parity 0 at Delivery"</w:t>
      </w:r>
    </w:p>
    <w:p w14:paraId="543A7EE0" w14:textId="77777777" w:rsidR="003002D8" w:rsidRPr="003002D8" w:rsidRDefault="003002D8" w:rsidP="003002D8">
      <w:pPr>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union ( "Preterm Births 0 at Delivery"</w:t>
      </w:r>
    </w:p>
    <w:p w14:paraId="632232C9" w14:textId="77777777" w:rsidR="003002D8" w:rsidRPr="003002D8" w:rsidRDefault="003002D8" w:rsidP="003002D8">
      <w:pPr>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intersect "Term Births 0 at Delivery"</w:t>
      </w:r>
    </w:p>
    <w:p w14:paraId="320339F0" w14:textId="77777777" w:rsidR="003002D8" w:rsidRPr="003002D8" w:rsidRDefault="003002D8" w:rsidP="003002D8">
      <w:pPr>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w:t>
      </w:r>
    </w:p>
    <w:p w14:paraId="40D27BC3" w14:textId="77777777" w:rsidR="003002D8" w:rsidRPr="003002D8" w:rsidRDefault="003002D8" w:rsidP="003002D8">
      <w:pPr>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w:t>
      </w:r>
    </w:p>
    <w:p w14:paraId="65E2BDEE" w14:textId="77777777" w:rsidR="003002D8" w:rsidRPr="003002D8" w:rsidRDefault="003002D8" w:rsidP="003002D8">
      <w:pPr>
        <w:spacing w:beforeAutospacing="1" w:after="0" w:afterAutospacing="1" w:line="240" w:lineRule="auto"/>
        <w:ind w:left="2160"/>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lastRenderedPageBreak/>
        <w:t xml:space="preserve">  </w:t>
      </w:r>
    </w:p>
    <w:p w14:paraId="469D4859" w14:textId="77777777" w:rsidR="003002D8" w:rsidRPr="003002D8" w:rsidRDefault="003002D8" w:rsidP="003002D8">
      <w:pPr>
        <w:numPr>
          <w:ilvl w:val="0"/>
          <w:numId w:val="2"/>
        </w:numPr>
        <w:spacing w:before="100" w:beforeAutospacing="1" w:after="100" w:afterAutospacing="1" w:line="240" w:lineRule="auto"/>
        <w:ind w:left="1440"/>
        <w:rPr>
          <w:rFonts w:ascii="Verdana" w:eastAsia="Times New Roman" w:hAnsi="Verdana" w:cs="Times New Roman"/>
          <w:color w:val="1A1A1A"/>
          <w:sz w:val="17"/>
          <w:szCs w:val="17"/>
          <w:lang w:val="en"/>
        </w:rPr>
      </w:pPr>
    </w:p>
    <w:p w14:paraId="1AED65F6" w14:textId="77777777" w:rsidR="003002D8" w:rsidRPr="003002D8" w:rsidRDefault="003002D8" w:rsidP="003002D8">
      <w:pPr>
        <w:numPr>
          <w:ilvl w:val="1"/>
          <w:numId w:val="2"/>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00419344">
          <v:shape id="_x0000_i1706" type="#_x0000_t75" style="width:18pt;height:15.6pt" o:ole="">
            <v:imagedata r:id="rId12" o:title=""/>
          </v:shape>
          <w:control r:id="rId15" w:name="DefaultOcxName2" w:shapeid="_x0000_i1706"/>
        </w:object>
      </w:r>
      <w:r w:rsidRPr="003002D8">
        <w:rPr>
          <w:rFonts w:ascii="Verdana" w:eastAsia="Times New Roman" w:hAnsi="Verdana" w:cs="Times New Roman"/>
          <w:b/>
          <w:bCs/>
          <w:color w:val="1A1A1A"/>
          <w:sz w:val="17"/>
          <w:szCs w:val="17"/>
          <w:lang w:val="en"/>
        </w:rPr>
        <w:t>Denominator Exclusions</w:t>
      </w:r>
      <w:r w:rsidRPr="003002D8">
        <w:rPr>
          <w:rFonts w:ascii="Verdana" w:eastAsia="Times New Roman" w:hAnsi="Verdana" w:cs="Times New Roman"/>
          <w:color w:val="1A1A1A"/>
          <w:sz w:val="17"/>
          <w:szCs w:val="17"/>
          <w:lang w:val="en"/>
        </w:rPr>
        <w:t xml:space="preserve"> </w:t>
      </w:r>
    </w:p>
    <w:p w14:paraId="206D49DD" w14:textId="77777777" w:rsidR="003002D8" w:rsidRPr="003002D8" w:rsidRDefault="003002D8" w:rsidP="003002D8">
      <w:pPr>
        <w:numPr>
          <w:ilvl w:val="2"/>
          <w:numId w:val="2"/>
        </w:numPr>
        <w:spacing w:before="100" w:beforeAutospacing="1" w:after="100" w:afterAutospacing="1" w:line="240" w:lineRule="auto"/>
        <w:ind w:left="2880"/>
        <w:rPr>
          <w:rFonts w:ascii="Consolas" w:eastAsia="Times New Roman" w:hAnsi="Consolas" w:cs="Consolas"/>
          <w:color w:val="000000"/>
          <w:sz w:val="18"/>
          <w:szCs w:val="18"/>
          <w:lang w:val="en"/>
        </w:rPr>
      </w:pPr>
    </w:p>
    <w:p w14:paraId="1BB75F4E" w14:textId="77777777" w:rsidR="003002D8" w:rsidRPr="003002D8" w:rsidRDefault="003002D8" w:rsidP="003002D8">
      <w:pPr>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"Multiple Gestation Encounters"</w:t>
      </w:r>
    </w:p>
    <w:p w14:paraId="64CFF9C4" w14:textId="77777777" w:rsidR="003002D8" w:rsidRPr="003002D8" w:rsidRDefault="003002D8" w:rsidP="003002D8">
      <w:pPr>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union "Abnormal Presentation Encounters"</w:t>
      </w:r>
    </w:p>
    <w:p w14:paraId="19ADCA84" w14:textId="77777777" w:rsidR="003002D8" w:rsidRPr="003002D8" w:rsidRDefault="003002D8" w:rsidP="003002D8">
      <w:pPr>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union "Single Stillbirth Encounters"</w:t>
      </w:r>
    </w:p>
    <w:p w14:paraId="3B3EFC86" w14:textId="77777777" w:rsidR="003002D8" w:rsidRPr="003002D8" w:rsidRDefault="003002D8" w:rsidP="003002D8">
      <w:pPr>
        <w:spacing w:beforeAutospacing="1" w:after="0" w:afterAutospacing="1" w:line="240" w:lineRule="auto"/>
        <w:ind w:left="2160"/>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7A6A80F6" w14:textId="77777777" w:rsidR="003002D8" w:rsidRPr="003002D8" w:rsidRDefault="003002D8" w:rsidP="003002D8">
      <w:pPr>
        <w:numPr>
          <w:ilvl w:val="0"/>
          <w:numId w:val="2"/>
        </w:numPr>
        <w:spacing w:before="100" w:beforeAutospacing="1" w:after="100" w:afterAutospacing="1" w:line="240" w:lineRule="auto"/>
        <w:ind w:left="1440"/>
        <w:rPr>
          <w:rFonts w:ascii="Verdana" w:eastAsia="Times New Roman" w:hAnsi="Verdana" w:cs="Times New Roman"/>
          <w:color w:val="1A1A1A"/>
          <w:sz w:val="17"/>
          <w:szCs w:val="17"/>
          <w:lang w:val="en"/>
        </w:rPr>
      </w:pPr>
    </w:p>
    <w:p w14:paraId="62E246DD" w14:textId="77777777" w:rsidR="003002D8" w:rsidRPr="003002D8" w:rsidRDefault="003002D8" w:rsidP="003002D8">
      <w:pPr>
        <w:numPr>
          <w:ilvl w:val="1"/>
          <w:numId w:val="2"/>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6EBB4A34">
          <v:shape id="_x0000_i1705" type="#_x0000_t75" style="width:18pt;height:15.6pt" o:ole="">
            <v:imagedata r:id="rId12" o:title=""/>
          </v:shape>
          <w:control r:id="rId16" w:name="DefaultOcxName3" w:shapeid="_x0000_i1705"/>
        </w:object>
      </w:r>
      <w:r w:rsidRPr="003002D8">
        <w:rPr>
          <w:rFonts w:ascii="Verdana" w:eastAsia="Times New Roman" w:hAnsi="Verdana" w:cs="Times New Roman"/>
          <w:b/>
          <w:bCs/>
          <w:color w:val="1A1A1A"/>
          <w:sz w:val="17"/>
          <w:szCs w:val="17"/>
          <w:lang w:val="en"/>
        </w:rPr>
        <w:t>Numerator</w:t>
      </w:r>
      <w:r w:rsidRPr="003002D8">
        <w:rPr>
          <w:rFonts w:ascii="Verdana" w:eastAsia="Times New Roman" w:hAnsi="Verdana" w:cs="Times New Roman"/>
          <w:color w:val="1A1A1A"/>
          <w:sz w:val="17"/>
          <w:szCs w:val="17"/>
          <w:lang w:val="en"/>
        </w:rPr>
        <w:t xml:space="preserve"> </w:t>
      </w:r>
    </w:p>
    <w:p w14:paraId="1DC582E6" w14:textId="77777777" w:rsidR="003002D8" w:rsidRPr="003002D8" w:rsidRDefault="003002D8" w:rsidP="003002D8">
      <w:pPr>
        <w:numPr>
          <w:ilvl w:val="2"/>
          <w:numId w:val="2"/>
        </w:numPr>
        <w:spacing w:before="100" w:beforeAutospacing="1" w:after="100" w:afterAutospacing="1" w:line="240" w:lineRule="auto"/>
        <w:ind w:left="2880"/>
        <w:rPr>
          <w:rFonts w:ascii="Consolas" w:eastAsia="Times New Roman" w:hAnsi="Consolas" w:cs="Consolas"/>
          <w:color w:val="000000"/>
          <w:sz w:val="18"/>
          <w:szCs w:val="18"/>
          <w:lang w:val="en"/>
        </w:rPr>
      </w:pPr>
    </w:p>
    <w:p w14:paraId="3D3B79A3" w14:textId="77777777" w:rsidR="003002D8" w:rsidRPr="003002D8" w:rsidRDefault="003002D8" w:rsidP="003002D8">
      <w:pPr>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"Delivery Encounters Ages 8 Years to Less than 65 Years" DeliveryEncounters</w:t>
      </w:r>
    </w:p>
    <w:p w14:paraId="2DB63204" w14:textId="77777777" w:rsidR="003002D8" w:rsidRPr="003002D8" w:rsidRDefault="003002D8" w:rsidP="003002D8">
      <w:pPr>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with ["Procedure, Performed": "Cesarean Birth"] CesareanBirth</w:t>
      </w:r>
    </w:p>
    <w:p w14:paraId="41A98816" w14:textId="77777777" w:rsidR="003002D8" w:rsidRPr="003002D8" w:rsidRDefault="003002D8" w:rsidP="003002D8">
      <w:pPr>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such that CesareanBirth.relevantPeriod during DeliveryEncounters.relevantPeriod</w:t>
      </w:r>
    </w:p>
    <w:p w14:paraId="1FD69C85" w14:textId="77777777" w:rsidR="003002D8" w:rsidRPr="003002D8" w:rsidRDefault="003002D8" w:rsidP="003002D8">
      <w:pPr>
        <w:spacing w:beforeAutospacing="1" w:after="0" w:afterAutospacing="1" w:line="240" w:lineRule="auto"/>
        <w:ind w:left="2160"/>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073F5CB5" w14:textId="77777777" w:rsidR="003002D8" w:rsidRPr="003002D8" w:rsidRDefault="003002D8" w:rsidP="003002D8">
      <w:pPr>
        <w:numPr>
          <w:ilvl w:val="0"/>
          <w:numId w:val="2"/>
        </w:numPr>
        <w:spacing w:before="100" w:beforeAutospacing="1" w:after="100" w:afterAutospacing="1" w:line="240" w:lineRule="auto"/>
        <w:ind w:left="1440"/>
        <w:rPr>
          <w:rFonts w:ascii="Verdana" w:eastAsia="Times New Roman" w:hAnsi="Verdana" w:cs="Times New Roman"/>
          <w:color w:val="1A1A1A"/>
          <w:sz w:val="17"/>
          <w:szCs w:val="17"/>
          <w:lang w:val="en"/>
        </w:rPr>
      </w:pPr>
    </w:p>
    <w:p w14:paraId="24D43CAF" w14:textId="77777777" w:rsidR="003002D8" w:rsidRPr="003002D8" w:rsidRDefault="003002D8" w:rsidP="003002D8">
      <w:pPr>
        <w:numPr>
          <w:ilvl w:val="1"/>
          <w:numId w:val="2"/>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221A9711">
          <v:shape id="_x0000_i1704" type="#_x0000_t75" style="width:18pt;height:15.6pt" o:ole="">
            <v:imagedata r:id="rId12" o:title=""/>
          </v:shape>
          <w:control r:id="rId17" w:name="DefaultOcxName4" w:shapeid="_x0000_i1704"/>
        </w:object>
      </w:r>
      <w:r w:rsidRPr="003002D8">
        <w:rPr>
          <w:rFonts w:ascii="Verdana" w:eastAsia="Times New Roman" w:hAnsi="Verdana" w:cs="Times New Roman"/>
          <w:b/>
          <w:bCs/>
          <w:color w:val="1A1A1A"/>
          <w:sz w:val="17"/>
          <w:szCs w:val="17"/>
          <w:lang w:val="en"/>
        </w:rPr>
        <w:t>Numerator Exclusions</w:t>
      </w:r>
      <w:r w:rsidRPr="003002D8">
        <w:rPr>
          <w:rFonts w:ascii="Verdana" w:eastAsia="Times New Roman" w:hAnsi="Verdana" w:cs="Times New Roman"/>
          <w:color w:val="1A1A1A"/>
          <w:sz w:val="17"/>
          <w:szCs w:val="17"/>
          <w:lang w:val="en"/>
        </w:rPr>
        <w:t xml:space="preserve"> </w:t>
      </w:r>
    </w:p>
    <w:p w14:paraId="7D28D080" w14:textId="77777777" w:rsidR="003002D8" w:rsidRPr="003002D8" w:rsidRDefault="003002D8" w:rsidP="003002D8">
      <w:pPr>
        <w:numPr>
          <w:ilvl w:val="2"/>
          <w:numId w:val="2"/>
        </w:numPr>
        <w:spacing w:before="100" w:beforeAutospacing="1" w:after="100" w:afterAutospacing="1" w:line="240" w:lineRule="auto"/>
        <w:rPr>
          <w:rFonts w:ascii="Consolas" w:eastAsia="Times New Roman" w:hAnsi="Consolas" w:cs="Consolas"/>
          <w:color w:val="000000"/>
          <w:sz w:val="18"/>
          <w:szCs w:val="18"/>
          <w:lang w:val="en"/>
        </w:rPr>
      </w:pPr>
      <w:r w:rsidRPr="003002D8">
        <w:rPr>
          <w:rFonts w:ascii="Consolas" w:eastAsia="Times New Roman" w:hAnsi="Consolas" w:cs="Consolas"/>
          <w:b/>
          <w:bCs/>
          <w:color w:val="197F9D"/>
          <w:sz w:val="18"/>
          <w:szCs w:val="18"/>
          <w:lang w:val="en"/>
        </w:rPr>
        <w:t>None</w:t>
      </w:r>
      <w:r w:rsidRPr="003002D8">
        <w:rPr>
          <w:rFonts w:ascii="Consolas" w:eastAsia="Times New Roman" w:hAnsi="Consolas" w:cs="Consolas"/>
          <w:color w:val="000000"/>
          <w:sz w:val="18"/>
          <w:szCs w:val="18"/>
          <w:lang w:val="en"/>
        </w:rPr>
        <w:t xml:space="preserve"> </w:t>
      </w:r>
    </w:p>
    <w:p w14:paraId="21D3B0EB" w14:textId="77777777" w:rsidR="003002D8" w:rsidRPr="003002D8" w:rsidRDefault="003002D8" w:rsidP="003002D8">
      <w:pPr>
        <w:numPr>
          <w:ilvl w:val="0"/>
          <w:numId w:val="2"/>
        </w:numPr>
        <w:spacing w:before="100" w:beforeAutospacing="1" w:after="100" w:afterAutospacing="1" w:line="240" w:lineRule="auto"/>
        <w:ind w:left="1440"/>
        <w:rPr>
          <w:rFonts w:ascii="Verdana" w:eastAsia="Times New Roman" w:hAnsi="Verdana" w:cs="Times New Roman"/>
          <w:color w:val="1A1A1A"/>
          <w:sz w:val="17"/>
          <w:szCs w:val="17"/>
          <w:lang w:val="en"/>
        </w:rPr>
      </w:pPr>
    </w:p>
    <w:p w14:paraId="5136E8EF" w14:textId="77777777" w:rsidR="003002D8" w:rsidRPr="003002D8" w:rsidRDefault="003002D8" w:rsidP="003002D8">
      <w:pPr>
        <w:numPr>
          <w:ilvl w:val="1"/>
          <w:numId w:val="2"/>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712237DF">
          <v:shape id="_x0000_i1703" type="#_x0000_t75" style="width:18pt;height:15.6pt" o:ole="">
            <v:imagedata r:id="rId12" o:title=""/>
          </v:shape>
          <w:control r:id="rId18" w:name="DefaultOcxName5" w:shapeid="_x0000_i1703"/>
        </w:object>
      </w:r>
      <w:r w:rsidRPr="003002D8">
        <w:rPr>
          <w:rFonts w:ascii="Verdana" w:eastAsia="Times New Roman" w:hAnsi="Verdana" w:cs="Times New Roman"/>
          <w:b/>
          <w:bCs/>
          <w:color w:val="1A1A1A"/>
          <w:sz w:val="17"/>
          <w:szCs w:val="17"/>
          <w:lang w:val="en"/>
        </w:rPr>
        <w:t>Denominator Exceptions</w:t>
      </w:r>
      <w:r w:rsidRPr="003002D8">
        <w:rPr>
          <w:rFonts w:ascii="Verdana" w:eastAsia="Times New Roman" w:hAnsi="Verdana" w:cs="Times New Roman"/>
          <w:color w:val="1A1A1A"/>
          <w:sz w:val="17"/>
          <w:szCs w:val="17"/>
          <w:lang w:val="en"/>
        </w:rPr>
        <w:t xml:space="preserve"> </w:t>
      </w:r>
    </w:p>
    <w:p w14:paraId="4292F031" w14:textId="77777777" w:rsidR="003002D8" w:rsidRPr="003002D8" w:rsidRDefault="003002D8" w:rsidP="003002D8">
      <w:pPr>
        <w:numPr>
          <w:ilvl w:val="2"/>
          <w:numId w:val="2"/>
        </w:numPr>
        <w:spacing w:before="100" w:beforeAutospacing="1" w:after="100" w:afterAutospacing="1" w:line="240" w:lineRule="auto"/>
        <w:rPr>
          <w:rFonts w:ascii="Consolas" w:eastAsia="Times New Roman" w:hAnsi="Consolas" w:cs="Consolas"/>
          <w:color w:val="000000"/>
          <w:sz w:val="18"/>
          <w:szCs w:val="18"/>
          <w:lang w:val="en"/>
        </w:rPr>
      </w:pPr>
      <w:r w:rsidRPr="003002D8">
        <w:rPr>
          <w:rFonts w:ascii="Consolas" w:eastAsia="Times New Roman" w:hAnsi="Consolas" w:cs="Consolas"/>
          <w:b/>
          <w:bCs/>
          <w:color w:val="197F9D"/>
          <w:sz w:val="18"/>
          <w:szCs w:val="18"/>
          <w:lang w:val="en"/>
        </w:rPr>
        <w:t>None</w:t>
      </w:r>
      <w:r w:rsidRPr="003002D8">
        <w:rPr>
          <w:rFonts w:ascii="Consolas" w:eastAsia="Times New Roman" w:hAnsi="Consolas" w:cs="Consolas"/>
          <w:color w:val="000000"/>
          <w:sz w:val="18"/>
          <w:szCs w:val="18"/>
          <w:lang w:val="en"/>
        </w:rPr>
        <w:t xml:space="preserve"> </w:t>
      </w:r>
    </w:p>
    <w:p w14:paraId="1A1559B3" w14:textId="77777777" w:rsidR="003002D8" w:rsidRPr="003002D8" w:rsidRDefault="003002D8" w:rsidP="003002D8">
      <w:pPr>
        <w:numPr>
          <w:ilvl w:val="0"/>
          <w:numId w:val="2"/>
        </w:numPr>
        <w:spacing w:before="100" w:beforeAutospacing="1" w:after="100" w:afterAutospacing="1" w:line="240" w:lineRule="auto"/>
        <w:ind w:left="1440"/>
        <w:rPr>
          <w:rFonts w:ascii="Verdana" w:eastAsia="Times New Roman" w:hAnsi="Verdana" w:cs="Times New Roman"/>
          <w:color w:val="1A1A1A"/>
          <w:sz w:val="17"/>
          <w:szCs w:val="17"/>
          <w:lang w:val="en"/>
        </w:rPr>
      </w:pPr>
    </w:p>
    <w:p w14:paraId="401EEFF5" w14:textId="77777777" w:rsidR="003002D8" w:rsidRPr="003002D8" w:rsidRDefault="003002D8" w:rsidP="003002D8">
      <w:pPr>
        <w:numPr>
          <w:ilvl w:val="1"/>
          <w:numId w:val="2"/>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48C657E7">
          <v:shape id="_x0000_i1702" type="#_x0000_t75" style="width:18pt;height:15.6pt" o:ole="">
            <v:imagedata r:id="rId12" o:title=""/>
          </v:shape>
          <w:control r:id="rId19" w:name="DefaultOcxName6" w:shapeid="_x0000_i1702"/>
        </w:object>
      </w:r>
      <w:r w:rsidRPr="003002D8">
        <w:rPr>
          <w:rFonts w:ascii="Verdana" w:eastAsia="Times New Roman" w:hAnsi="Verdana" w:cs="Times New Roman"/>
          <w:b/>
          <w:bCs/>
          <w:color w:val="1A1A1A"/>
          <w:sz w:val="17"/>
          <w:szCs w:val="17"/>
          <w:lang w:val="en"/>
        </w:rPr>
        <w:t>Stratification</w:t>
      </w:r>
      <w:r w:rsidRPr="003002D8">
        <w:rPr>
          <w:rFonts w:ascii="Verdana" w:eastAsia="Times New Roman" w:hAnsi="Verdana" w:cs="Times New Roman"/>
          <w:color w:val="1A1A1A"/>
          <w:sz w:val="17"/>
          <w:szCs w:val="17"/>
          <w:lang w:val="en"/>
        </w:rPr>
        <w:t xml:space="preserve"> </w:t>
      </w:r>
    </w:p>
    <w:p w14:paraId="7DE8723A" w14:textId="77777777" w:rsidR="003002D8" w:rsidRPr="003002D8" w:rsidRDefault="003002D8" w:rsidP="003002D8">
      <w:pPr>
        <w:numPr>
          <w:ilvl w:val="2"/>
          <w:numId w:val="2"/>
        </w:numPr>
        <w:spacing w:before="100" w:beforeAutospacing="1" w:after="100" w:afterAutospacing="1" w:line="240" w:lineRule="auto"/>
        <w:rPr>
          <w:rFonts w:ascii="Consolas" w:eastAsia="Times New Roman" w:hAnsi="Consolas" w:cs="Consolas"/>
          <w:color w:val="000000"/>
          <w:sz w:val="18"/>
          <w:szCs w:val="18"/>
          <w:lang w:val="en"/>
        </w:rPr>
      </w:pPr>
      <w:r w:rsidRPr="003002D8">
        <w:rPr>
          <w:rFonts w:ascii="Consolas" w:eastAsia="Times New Roman" w:hAnsi="Consolas" w:cs="Consolas"/>
          <w:b/>
          <w:bCs/>
          <w:color w:val="197F9D"/>
          <w:sz w:val="18"/>
          <w:szCs w:val="18"/>
          <w:lang w:val="en"/>
        </w:rPr>
        <w:t>None</w:t>
      </w:r>
      <w:r w:rsidRPr="003002D8">
        <w:rPr>
          <w:rFonts w:ascii="Consolas" w:eastAsia="Times New Roman" w:hAnsi="Consolas" w:cs="Consolas"/>
          <w:color w:val="000000"/>
          <w:sz w:val="18"/>
          <w:szCs w:val="18"/>
          <w:lang w:val="en"/>
        </w:rPr>
        <w:t xml:space="preserve"> </w:t>
      </w:r>
    </w:p>
    <w:bookmarkStart w:id="2" w:name="d1e649"/>
    <w:p w14:paraId="59730E4F" w14:textId="77777777" w:rsidR="003002D8" w:rsidRPr="003002D8" w:rsidRDefault="003002D8" w:rsidP="003002D8">
      <w:pPr>
        <w:spacing w:before="100" w:beforeAutospacing="1" w:after="100" w:afterAutospacing="1" w:line="240" w:lineRule="auto"/>
        <w:outlineLvl w:val="2"/>
        <w:rPr>
          <w:rFonts w:ascii="Verdana" w:eastAsia="Times New Roman" w:hAnsi="Verdana" w:cs="Times New Roman"/>
          <w:b/>
          <w:bCs/>
          <w:color w:val="1A1A1A"/>
          <w:sz w:val="20"/>
          <w:szCs w:val="20"/>
          <w:lang w:val="en"/>
        </w:rPr>
      </w:pPr>
      <w:r w:rsidRPr="003002D8">
        <w:rPr>
          <w:rFonts w:ascii="Verdana" w:eastAsia="Times New Roman" w:hAnsi="Verdana" w:cs="Times New Roman"/>
          <w:b/>
          <w:bCs/>
          <w:color w:val="1A1A1A"/>
          <w:sz w:val="20"/>
          <w:szCs w:val="20"/>
          <w:lang w:val="en"/>
        </w:rPr>
        <w:fldChar w:fldCharType="begin"/>
      </w:r>
      <w:r w:rsidRPr="003002D8">
        <w:rPr>
          <w:rFonts w:ascii="Verdana" w:eastAsia="Times New Roman" w:hAnsi="Verdana" w:cs="Times New Roman"/>
          <w:b/>
          <w:bCs/>
          <w:color w:val="1A1A1A"/>
          <w:sz w:val="20"/>
          <w:szCs w:val="20"/>
          <w:lang w:val="en"/>
        </w:rPr>
        <w:instrText xml:space="preserve"> HYPERLINK "file:///C:\\Users\\parenzm\\AppData\\Local\\Temp\\Temp1_CesareanBirth_v5_5_Artifacts.zip\\CesareanBirth_v5_5_Artifacts\\CesareanBirth_v5_5_HumanReadable.html" \l "toc" </w:instrText>
      </w:r>
      <w:r w:rsidRPr="003002D8">
        <w:rPr>
          <w:rFonts w:ascii="Verdana" w:eastAsia="Times New Roman" w:hAnsi="Verdana" w:cs="Times New Roman"/>
          <w:b/>
          <w:bCs/>
          <w:color w:val="1A1A1A"/>
          <w:sz w:val="20"/>
          <w:szCs w:val="20"/>
          <w:lang w:val="en"/>
        </w:rPr>
        <w:fldChar w:fldCharType="separate"/>
      </w:r>
      <w:r w:rsidRPr="003002D8">
        <w:rPr>
          <w:rFonts w:ascii="Verdana" w:eastAsia="Times New Roman" w:hAnsi="Verdana" w:cs="Times New Roman"/>
          <w:b/>
          <w:bCs/>
          <w:color w:val="0000FF"/>
          <w:sz w:val="20"/>
          <w:szCs w:val="20"/>
          <w:u w:val="single"/>
          <w:lang w:val="en"/>
        </w:rPr>
        <w:t>Definitions</w:t>
      </w:r>
      <w:r w:rsidRPr="003002D8">
        <w:rPr>
          <w:rFonts w:ascii="Verdana" w:eastAsia="Times New Roman" w:hAnsi="Verdana" w:cs="Times New Roman"/>
          <w:b/>
          <w:bCs/>
          <w:color w:val="1A1A1A"/>
          <w:sz w:val="20"/>
          <w:szCs w:val="20"/>
          <w:lang w:val="en"/>
        </w:rPr>
        <w:fldChar w:fldCharType="end"/>
      </w:r>
      <w:bookmarkEnd w:id="2"/>
    </w:p>
    <w:p w14:paraId="2DF8D4A0" w14:textId="77777777" w:rsidR="003002D8" w:rsidRPr="003002D8" w:rsidRDefault="003002D8" w:rsidP="003002D8">
      <w:pPr>
        <w:numPr>
          <w:ilvl w:val="0"/>
          <w:numId w:val="3"/>
        </w:numPr>
        <w:spacing w:before="100" w:beforeAutospacing="1" w:after="100" w:afterAutospacing="1" w:line="240" w:lineRule="auto"/>
        <w:ind w:left="1440"/>
        <w:rPr>
          <w:rFonts w:ascii="Verdana" w:eastAsia="Times New Roman" w:hAnsi="Verdana" w:cs="Times New Roman"/>
          <w:color w:val="1A1A1A"/>
          <w:sz w:val="17"/>
          <w:szCs w:val="17"/>
          <w:lang w:val="en"/>
        </w:rPr>
      </w:pPr>
    </w:p>
    <w:p w14:paraId="3E01D57E"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7C27165A">
          <v:shape id="_x0000_i1701" type="#_x0000_t75" style="width:18pt;height:15.6pt" o:ole="">
            <v:imagedata r:id="rId12" o:title=""/>
          </v:shape>
          <w:control r:id="rId20" w:name="DefaultOcxName7" w:shapeid="_x0000_i1701"/>
        </w:object>
      </w:r>
      <w:r w:rsidRPr="003002D8">
        <w:rPr>
          <w:rFonts w:ascii="Verdana" w:eastAsia="Times New Roman" w:hAnsi="Verdana" w:cs="Times New Roman"/>
          <w:b/>
          <w:bCs/>
          <w:color w:val="1A1A1A"/>
          <w:sz w:val="17"/>
          <w:szCs w:val="17"/>
          <w:lang w:val="en"/>
        </w:rPr>
        <w:t>Abnormal Presentation Encounters</w:t>
      </w:r>
      <w:r w:rsidRPr="003002D8">
        <w:rPr>
          <w:rFonts w:ascii="Verdana" w:eastAsia="Times New Roman" w:hAnsi="Verdana" w:cs="Times New Roman"/>
          <w:color w:val="1A1A1A"/>
          <w:sz w:val="17"/>
          <w:szCs w:val="17"/>
          <w:lang w:val="en"/>
        </w:rPr>
        <w:t xml:space="preserve"> </w:t>
      </w:r>
    </w:p>
    <w:p w14:paraId="676814AB"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1EEDD26B"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"Delivery Encounters Ages 8 Years to Less than 65 Years" DeliveryEncounters</w:t>
      </w:r>
    </w:p>
    <w:p w14:paraId="24AE14BC"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where exists ( DeliveryEncounters.diagnoses EncounterDiagnosis</w:t>
      </w:r>
    </w:p>
    <w:p w14:paraId="455E3D2C"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where EncounterDiagnosis in "Abnormal Presentation"</w:t>
      </w:r>
    </w:p>
    <w:p w14:paraId="4B5DA8C2"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w:t>
      </w:r>
    </w:p>
    <w:p w14:paraId="63200A45"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5F36D334"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029167F2">
          <v:shape id="_x0000_i1700" type="#_x0000_t75" style="width:18pt;height:15.6pt" o:ole="">
            <v:imagedata r:id="rId12" o:title=""/>
          </v:shape>
          <w:control r:id="rId21" w:name="DefaultOcxName8" w:shapeid="_x0000_i1700"/>
        </w:object>
      </w:r>
      <w:r w:rsidRPr="003002D8">
        <w:rPr>
          <w:rFonts w:ascii="Verdana" w:eastAsia="Times New Roman" w:hAnsi="Verdana" w:cs="Times New Roman"/>
          <w:b/>
          <w:bCs/>
          <w:color w:val="1A1A1A"/>
          <w:sz w:val="17"/>
          <w:szCs w:val="17"/>
          <w:lang w:val="en"/>
        </w:rPr>
        <w:t>Delivery Encounters Ages 8 Years to Less than 65 Years</w:t>
      </w:r>
      <w:r w:rsidRPr="003002D8">
        <w:rPr>
          <w:rFonts w:ascii="Verdana" w:eastAsia="Times New Roman" w:hAnsi="Verdana" w:cs="Times New Roman"/>
          <w:color w:val="1A1A1A"/>
          <w:sz w:val="17"/>
          <w:szCs w:val="17"/>
          <w:lang w:val="en"/>
        </w:rPr>
        <w:t xml:space="preserve"> </w:t>
      </w:r>
    </w:p>
    <w:p w14:paraId="55515F6F"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2DC71498"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"Encounters Ages 8 Years to Less than 65 Years" QualifyingEncounters</w:t>
      </w:r>
    </w:p>
    <w:p w14:paraId="496DDAF1"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lastRenderedPageBreak/>
        <w:tab/>
        <w:t>with ["Procedure, Performed": "Delivery Procedures"] DeliveryProcedures</w:t>
      </w:r>
    </w:p>
    <w:p w14:paraId="16753395"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such that DeliveryProcedures.relevantPeriod starts during QualifyingEncounters.relevantPeriod</w:t>
      </w:r>
    </w:p>
    <w:p w14:paraId="2948A16A"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62652185"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1F4D5C19">
          <v:shape id="_x0000_i1699" type="#_x0000_t75" style="width:18pt;height:15.6pt" o:ole="">
            <v:imagedata r:id="rId12" o:title=""/>
          </v:shape>
          <w:control r:id="rId22" w:name="DefaultOcxName9" w:shapeid="_x0000_i1699"/>
        </w:object>
      </w:r>
      <w:r w:rsidRPr="003002D8">
        <w:rPr>
          <w:rFonts w:ascii="Verdana" w:eastAsia="Times New Roman" w:hAnsi="Verdana" w:cs="Times New Roman"/>
          <w:b/>
          <w:bCs/>
          <w:color w:val="1A1A1A"/>
          <w:sz w:val="17"/>
          <w:szCs w:val="17"/>
          <w:lang w:val="en"/>
        </w:rPr>
        <w:t>Denominator</w:t>
      </w:r>
      <w:r w:rsidRPr="003002D8">
        <w:rPr>
          <w:rFonts w:ascii="Verdana" w:eastAsia="Times New Roman" w:hAnsi="Verdana" w:cs="Times New Roman"/>
          <w:color w:val="1A1A1A"/>
          <w:sz w:val="17"/>
          <w:szCs w:val="17"/>
          <w:lang w:val="en"/>
        </w:rPr>
        <w:t xml:space="preserve"> </w:t>
      </w:r>
    </w:p>
    <w:p w14:paraId="5CC3C621"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5D94BF85"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"Gestational Age 37 Plus Weeks at Delivery"</w:t>
      </w:r>
    </w:p>
    <w:p w14:paraId="2E8441DC"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intersect "Singleton Delivery Encounters"</w:t>
      </w:r>
    </w:p>
    <w:p w14:paraId="22DF6805"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intersect ( "Gravida 1 at Delivery"</w:t>
      </w:r>
    </w:p>
    <w:p w14:paraId="6FA64C26"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union "Parity 0 at Delivery"</w:t>
      </w:r>
    </w:p>
    <w:p w14:paraId="59C440D2"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union ( "Preterm Births 0 at Delivery"</w:t>
      </w:r>
    </w:p>
    <w:p w14:paraId="58F78B3C"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intersect "Term Births 0 at Delivery"</w:t>
      </w:r>
    </w:p>
    <w:p w14:paraId="2BA5598F"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w:t>
      </w:r>
    </w:p>
    <w:p w14:paraId="016997D9"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w:t>
      </w:r>
    </w:p>
    <w:p w14:paraId="4AF30B97"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69107CB1"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75D2F2DD">
          <v:shape id="_x0000_i1698" type="#_x0000_t75" style="width:18pt;height:15.6pt" o:ole="">
            <v:imagedata r:id="rId12" o:title=""/>
          </v:shape>
          <w:control r:id="rId23" w:name="DefaultOcxName10" w:shapeid="_x0000_i1698"/>
        </w:object>
      </w:r>
      <w:r w:rsidRPr="003002D8">
        <w:rPr>
          <w:rFonts w:ascii="Verdana" w:eastAsia="Times New Roman" w:hAnsi="Verdana" w:cs="Times New Roman"/>
          <w:b/>
          <w:bCs/>
          <w:color w:val="1A1A1A"/>
          <w:sz w:val="17"/>
          <w:szCs w:val="17"/>
          <w:lang w:val="en"/>
        </w:rPr>
        <w:t>Denominator Exclusion</w:t>
      </w:r>
      <w:r w:rsidRPr="003002D8">
        <w:rPr>
          <w:rFonts w:ascii="Verdana" w:eastAsia="Times New Roman" w:hAnsi="Verdana" w:cs="Times New Roman"/>
          <w:color w:val="1A1A1A"/>
          <w:sz w:val="17"/>
          <w:szCs w:val="17"/>
          <w:lang w:val="en"/>
        </w:rPr>
        <w:t xml:space="preserve"> </w:t>
      </w:r>
    </w:p>
    <w:p w14:paraId="388C79A1"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0022DB7A"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"Multiple Gestation Encounters"</w:t>
      </w:r>
    </w:p>
    <w:p w14:paraId="544A7D75"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union "Abnormal Presentation Encounters"</w:t>
      </w:r>
    </w:p>
    <w:p w14:paraId="48BBDCCD"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union "Single Stillbirth Encounters"</w:t>
      </w:r>
    </w:p>
    <w:p w14:paraId="6A1290E4"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654D74A9"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38BBF994">
          <v:shape id="_x0000_i1697" type="#_x0000_t75" style="width:18pt;height:15.6pt" o:ole="">
            <v:imagedata r:id="rId12" o:title=""/>
          </v:shape>
          <w:control r:id="rId24" w:name="DefaultOcxName11" w:shapeid="_x0000_i1697"/>
        </w:object>
      </w:r>
      <w:r w:rsidRPr="003002D8">
        <w:rPr>
          <w:rFonts w:ascii="Verdana" w:eastAsia="Times New Roman" w:hAnsi="Verdana" w:cs="Times New Roman"/>
          <w:b/>
          <w:bCs/>
          <w:color w:val="1A1A1A"/>
          <w:sz w:val="17"/>
          <w:szCs w:val="17"/>
          <w:lang w:val="en"/>
        </w:rPr>
        <w:t>Encounters Ages 8 Years to Less than 65 Years</w:t>
      </w:r>
      <w:r w:rsidRPr="003002D8">
        <w:rPr>
          <w:rFonts w:ascii="Verdana" w:eastAsia="Times New Roman" w:hAnsi="Verdana" w:cs="Times New Roman"/>
          <w:color w:val="1A1A1A"/>
          <w:sz w:val="17"/>
          <w:szCs w:val="17"/>
          <w:lang w:val="en"/>
        </w:rPr>
        <w:t xml:space="preserve"> </w:t>
      </w:r>
    </w:p>
    <w:p w14:paraId="67815E92"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6915E572"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Global."Inpatient Encounter" InpatientEncounter</w:t>
      </w:r>
    </w:p>
    <w:p w14:paraId="08104186"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with ["Patient Characteristic Birthdate"] BirthDate</w:t>
      </w:r>
    </w:p>
    <w:p w14:paraId="72AE75DD"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such that Global."CalendarAgeInYearsAt"(BirthDate.birthDatetime, start of InpatientEncounter.relevantPeriod)&gt;= 8</w:t>
      </w:r>
    </w:p>
    <w:p w14:paraId="29EC845D"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and Global."CalendarAgeInYearsAt"(BirthDate.birthDatetime, start of InpatientEncounter.relevantPeriod)&lt; 65</w:t>
      </w:r>
    </w:p>
    <w:p w14:paraId="719EBEF8"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72113277"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1E626ED2">
          <v:shape id="_x0000_i1696" type="#_x0000_t75" style="width:18pt;height:15.6pt" o:ole="">
            <v:imagedata r:id="rId12" o:title=""/>
          </v:shape>
          <w:control r:id="rId25" w:name="DefaultOcxName12" w:shapeid="_x0000_i1696"/>
        </w:object>
      </w:r>
      <w:r w:rsidRPr="003002D8">
        <w:rPr>
          <w:rFonts w:ascii="Verdana" w:eastAsia="Times New Roman" w:hAnsi="Verdana" w:cs="Times New Roman"/>
          <w:b/>
          <w:bCs/>
          <w:color w:val="1A1A1A"/>
          <w:sz w:val="17"/>
          <w:szCs w:val="17"/>
          <w:lang w:val="en"/>
        </w:rPr>
        <w:t>Gestational Age 37 Plus Weeks at Delivery</w:t>
      </w:r>
      <w:r w:rsidRPr="003002D8">
        <w:rPr>
          <w:rFonts w:ascii="Verdana" w:eastAsia="Times New Roman" w:hAnsi="Verdana" w:cs="Times New Roman"/>
          <w:color w:val="1A1A1A"/>
          <w:sz w:val="17"/>
          <w:szCs w:val="17"/>
          <w:lang w:val="en"/>
        </w:rPr>
        <w:t xml:space="preserve"> </w:t>
      </w:r>
    </w:p>
    <w:p w14:paraId="18CA0189"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18A99374"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from</w:t>
      </w:r>
    </w:p>
    <w:p w14:paraId="3C8A82D6"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"Delivery Encounters Ages 8 Years to Less than 65 Years" DeliveryEncounters,</w:t>
      </w:r>
    </w:p>
    <w:p w14:paraId="28CA2057"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"Gestational Age of 37 Plus Weeks" Gestation37PlusWeeks,</w:t>
      </w:r>
    </w:p>
    <w:p w14:paraId="6D475FDA"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lastRenderedPageBreak/>
        <w:tab/>
        <w:t>"Time of Delivery Encounters" TimeOfDelivery</w:t>
      </w:r>
    </w:p>
    <w:p w14:paraId="66351B84"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where TimeOfDelivery.authorDatetime during DeliveryEncounters.relevantPeriod</w:t>
      </w:r>
    </w:p>
    <w:p w14:paraId="1E6D7165"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and Gestation37PlusWeeks.authorDatetime 1 day or less on or before TimeOfDelivery.authorDatetime</w:t>
      </w:r>
    </w:p>
    <w:p w14:paraId="67A3EC62"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return DeliveryEncounters</w:t>
      </w:r>
    </w:p>
    <w:p w14:paraId="16B04A64"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04228931"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41422FC7">
          <v:shape id="_x0000_i1695" type="#_x0000_t75" style="width:18pt;height:15.6pt" o:ole="">
            <v:imagedata r:id="rId12" o:title=""/>
          </v:shape>
          <w:control r:id="rId26" w:name="DefaultOcxName13" w:shapeid="_x0000_i1695"/>
        </w:object>
      </w:r>
      <w:r w:rsidRPr="003002D8">
        <w:rPr>
          <w:rFonts w:ascii="Verdana" w:eastAsia="Times New Roman" w:hAnsi="Verdana" w:cs="Times New Roman"/>
          <w:b/>
          <w:bCs/>
          <w:color w:val="1A1A1A"/>
          <w:sz w:val="17"/>
          <w:szCs w:val="17"/>
          <w:lang w:val="en"/>
        </w:rPr>
        <w:t>Gestational Age of 37 Plus Weeks</w:t>
      </w:r>
      <w:r w:rsidRPr="003002D8">
        <w:rPr>
          <w:rFonts w:ascii="Verdana" w:eastAsia="Times New Roman" w:hAnsi="Verdana" w:cs="Times New Roman"/>
          <w:color w:val="1A1A1A"/>
          <w:sz w:val="17"/>
          <w:szCs w:val="17"/>
          <w:lang w:val="en"/>
        </w:rPr>
        <w:t xml:space="preserve"> </w:t>
      </w:r>
    </w:p>
    <w:p w14:paraId="3BF5CC61"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5FAE8C30"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["Assessment, Performed": "Estimated Gestational Age at Delivery"] GestationalAge</w:t>
      </w:r>
    </w:p>
    <w:p w14:paraId="4644FD4E"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where ( GestationalAge.result as Quantity ) &gt;= 37 weeks</w:t>
      </w:r>
    </w:p>
    <w:p w14:paraId="5FB67A71"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76842A79"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232FB5B1">
          <v:shape id="_x0000_i1694" type="#_x0000_t75" style="width:18pt;height:15.6pt" o:ole="">
            <v:imagedata r:id="rId12" o:title=""/>
          </v:shape>
          <w:control r:id="rId27" w:name="DefaultOcxName14" w:shapeid="_x0000_i1694"/>
        </w:object>
      </w:r>
      <w:r w:rsidRPr="003002D8">
        <w:rPr>
          <w:rFonts w:ascii="Verdana" w:eastAsia="Times New Roman" w:hAnsi="Verdana" w:cs="Times New Roman"/>
          <w:b/>
          <w:bCs/>
          <w:color w:val="1A1A1A"/>
          <w:sz w:val="17"/>
          <w:szCs w:val="17"/>
          <w:lang w:val="en"/>
        </w:rPr>
        <w:t>Gravida 1 at Delivery</w:t>
      </w:r>
      <w:r w:rsidRPr="003002D8">
        <w:rPr>
          <w:rFonts w:ascii="Verdana" w:eastAsia="Times New Roman" w:hAnsi="Verdana" w:cs="Times New Roman"/>
          <w:color w:val="1A1A1A"/>
          <w:sz w:val="17"/>
          <w:szCs w:val="17"/>
          <w:lang w:val="en"/>
        </w:rPr>
        <w:t xml:space="preserve"> </w:t>
      </w:r>
    </w:p>
    <w:p w14:paraId="475E539A"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08BA074D"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from</w:t>
      </w:r>
    </w:p>
    <w:p w14:paraId="63B6CBF8"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"Delivery Encounters Ages 8 Years to Less than 65 Years" DeliveryEncounters,</w:t>
      </w:r>
    </w:p>
    <w:p w14:paraId="76BBCF5E"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"Is Gravida 1" GravidaOne,</w:t>
      </w:r>
    </w:p>
    <w:p w14:paraId="1E0F4708"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"Time of Delivery Encounters" TimeOfDelivery</w:t>
      </w:r>
    </w:p>
    <w:p w14:paraId="4B24B760"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where TimeOfDelivery.authorDatetime during DeliveryEncounters.relevantPeriod</w:t>
      </w:r>
    </w:p>
    <w:p w14:paraId="5A9BC3ED"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 "Day Of" logic used to ignore time of day.  Second line of timing logic needed to constrain the author time to no later than the time of delivery.  */</w:t>
      </w:r>
    </w:p>
    <w:p w14:paraId="24B84413"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and GravidaOne.authorDatetime 42 weeks or less before or on day of TimeOfDelivery.authorDatetime</w:t>
      </w:r>
    </w:p>
    <w:p w14:paraId="4C1852BC"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and GravidaOne.authorDatetime before or on TimeOfDelivery.authorDatetime</w:t>
      </w:r>
    </w:p>
    <w:p w14:paraId="5C2ADB39"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return DeliveryEncounters</w:t>
      </w:r>
    </w:p>
    <w:p w14:paraId="73290D3E"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08EE072D"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785A1D51">
          <v:shape id="_x0000_i1693" type="#_x0000_t75" style="width:18pt;height:15.6pt" o:ole="">
            <v:imagedata r:id="rId12" o:title=""/>
          </v:shape>
          <w:control r:id="rId28" w:name="DefaultOcxName15" w:shapeid="_x0000_i1693"/>
        </w:object>
      </w:r>
      <w:r w:rsidRPr="003002D8">
        <w:rPr>
          <w:rFonts w:ascii="Verdana" w:eastAsia="Times New Roman" w:hAnsi="Verdana" w:cs="Times New Roman"/>
          <w:b/>
          <w:bCs/>
          <w:color w:val="1A1A1A"/>
          <w:sz w:val="17"/>
          <w:szCs w:val="17"/>
          <w:lang w:val="en"/>
        </w:rPr>
        <w:t>Initial Population</w:t>
      </w:r>
      <w:r w:rsidRPr="003002D8">
        <w:rPr>
          <w:rFonts w:ascii="Verdana" w:eastAsia="Times New Roman" w:hAnsi="Verdana" w:cs="Times New Roman"/>
          <w:color w:val="1A1A1A"/>
          <w:sz w:val="17"/>
          <w:szCs w:val="17"/>
          <w:lang w:val="en"/>
        </w:rPr>
        <w:t xml:space="preserve"> </w:t>
      </w:r>
    </w:p>
    <w:p w14:paraId="2E96025F"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4BE5B2C1"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"Delivery Encounters Ages 8 Years to Less than 65 Years"</w:t>
      </w:r>
    </w:p>
    <w:p w14:paraId="46077173"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269832BA"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34239A59">
          <v:shape id="_x0000_i1692" type="#_x0000_t75" style="width:18pt;height:15.6pt" o:ole="">
            <v:imagedata r:id="rId12" o:title=""/>
          </v:shape>
          <w:control r:id="rId29" w:name="DefaultOcxName16" w:shapeid="_x0000_i1692"/>
        </w:object>
      </w:r>
      <w:r w:rsidRPr="003002D8">
        <w:rPr>
          <w:rFonts w:ascii="Verdana" w:eastAsia="Times New Roman" w:hAnsi="Verdana" w:cs="Times New Roman"/>
          <w:b/>
          <w:bCs/>
          <w:color w:val="1A1A1A"/>
          <w:sz w:val="17"/>
          <w:szCs w:val="17"/>
          <w:lang w:val="en"/>
        </w:rPr>
        <w:t>Is Gravida 1</w:t>
      </w:r>
      <w:r w:rsidRPr="003002D8">
        <w:rPr>
          <w:rFonts w:ascii="Verdana" w:eastAsia="Times New Roman" w:hAnsi="Verdana" w:cs="Times New Roman"/>
          <w:color w:val="1A1A1A"/>
          <w:sz w:val="17"/>
          <w:szCs w:val="17"/>
          <w:lang w:val="en"/>
        </w:rPr>
        <w:t xml:space="preserve"> </w:t>
      </w:r>
    </w:p>
    <w:p w14:paraId="37DEDD44"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7BDB4F6B"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["Assessment, Performed": "Gravida"] Gravida</w:t>
      </w:r>
    </w:p>
    <w:p w14:paraId="2782B448"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where ( Gravida.result = 1 )</w:t>
      </w:r>
    </w:p>
    <w:p w14:paraId="5C4B0419"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44E91A09"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lastRenderedPageBreak/>
        <w:object w:dxaOrig="225" w:dyaOrig="225" w14:anchorId="54E50DCA">
          <v:shape id="_x0000_i1691" type="#_x0000_t75" style="width:18pt;height:15.6pt" o:ole="">
            <v:imagedata r:id="rId12" o:title=""/>
          </v:shape>
          <w:control r:id="rId30" w:name="DefaultOcxName17" w:shapeid="_x0000_i1691"/>
        </w:object>
      </w:r>
      <w:r w:rsidRPr="003002D8">
        <w:rPr>
          <w:rFonts w:ascii="Verdana" w:eastAsia="Times New Roman" w:hAnsi="Verdana" w:cs="Times New Roman"/>
          <w:b/>
          <w:bCs/>
          <w:color w:val="1A1A1A"/>
          <w:sz w:val="17"/>
          <w:szCs w:val="17"/>
          <w:lang w:val="en"/>
        </w:rPr>
        <w:t>Is Parity 0</w:t>
      </w:r>
      <w:r w:rsidRPr="003002D8">
        <w:rPr>
          <w:rFonts w:ascii="Verdana" w:eastAsia="Times New Roman" w:hAnsi="Verdana" w:cs="Times New Roman"/>
          <w:color w:val="1A1A1A"/>
          <w:sz w:val="17"/>
          <w:szCs w:val="17"/>
          <w:lang w:val="en"/>
        </w:rPr>
        <w:t xml:space="preserve"> </w:t>
      </w:r>
    </w:p>
    <w:p w14:paraId="3D9894C6"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2190510A"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["Assessment, Performed": "Parity"] Parity</w:t>
      </w:r>
    </w:p>
    <w:p w14:paraId="3881AFB2"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where ( Parity.result = 0 )</w:t>
      </w:r>
    </w:p>
    <w:p w14:paraId="623E08F1"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00E9F81F"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724EE6D5">
          <v:shape id="_x0000_i1690" type="#_x0000_t75" style="width:18pt;height:15.6pt" o:ole="">
            <v:imagedata r:id="rId12" o:title=""/>
          </v:shape>
          <w:control r:id="rId31" w:name="DefaultOcxName18" w:shapeid="_x0000_i1690"/>
        </w:object>
      </w:r>
      <w:r w:rsidRPr="003002D8">
        <w:rPr>
          <w:rFonts w:ascii="Verdana" w:eastAsia="Times New Roman" w:hAnsi="Verdana" w:cs="Times New Roman"/>
          <w:b/>
          <w:bCs/>
          <w:color w:val="1A1A1A"/>
          <w:sz w:val="17"/>
          <w:szCs w:val="17"/>
          <w:lang w:val="en"/>
        </w:rPr>
        <w:t>Global.Inpatient Encounter</w:t>
      </w:r>
      <w:r w:rsidRPr="003002D8">
        <w:rPr>
          <w:rFonts w:ascii="Verdana" w:eastAsia="Times New Roman" w:hAnsi="Verdana" w:cs="Times New Roman"/>
          <w:color w:val="1A1A1A"/>
          <w:sz w:val="17"/>
          <w:szCs w:val="17"/>
          <w:lang w:val="en"/>
        </w:rPr>
        <w:t xml:space="preserve"> </w:t>
      </w:r>
    </w:p>
    <w:p w14:paraId="2AE06653"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7DC2464E"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["Encounter, Performed": "Encounter Inpatient"] EncounterInpatient</w:t>
      </w:r>
    </w:p>
    <w:p w14:paraId="211026F8"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where "LengthInDays"(EncounterInpatient.relevantPeriod)&lt;= 120</w:t>
      </w:r>
    </w:p>
    <w:p w14:paraId="03B3C74C"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and EncounterInpatient.relevantPeriod ends during "Measurement Period"</w:t>
      </w:r>
    </w:p>
    <w:p w14:paraId="22F161DD"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2144180E"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57FA5B29">
          <v:shape id="_x0000_i1689" type="#_x0000_t75" style="width:18pt;height:15.6pt" o:ole="">
            <v:imagedata r:id="rId12" o:title=""/>
          </v:shape>
          <w:control r:id="rId32" w:name="DefaultOcxName19" w:shapeid="_x0000_i1689"/>
        </w:object>
      </w:r>
      <w:r w:rsidRPr="003002D8">
        <w:rPr>
          <w:rFonts w:ascii="Verdana" w:eastAsia="Times New Roman" w:hAnsi="Verdana" w:cs="Times New Roman"/>
          <w:b/>
          <w:bCs/>
          <w:color w:val="1A1A1A"/>
          <w:sz w:val="17"/>
          <w:szCs w:val="17"/>
          <w:lang w:val="en"/>
        </w:rPr>
        <w:t>Multiple Gestation Encounters</w:t>
      </w:r>
      <w:r w:rsidRPr="003002D8">
        <w:rPr>
          <w:rFonts w:ascii="Verdana" w:eastAsia="Times New Roman" w:hAnsi="Verdana" w:cs="Times New Roman"/>
          <w:color w:val="1A1A1A"/>
          <w:sz w:val="17"/>
          <w:szCs w:val="17"/>
          <w:lang w:val="en"/>
        </w:rPr>
        <w:t xml:space="preserve"> </w:t>
      </w:r>
    </w:p>
    <w:p w14:paraId="4C5B907A"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6FC2656B"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"Delivery Encounters Ages 8 Years to Less than 65 Years" DeliveryEncounters</w:t>
      </w:r>
    </w:p>
    <w:p w14:paraId="0FB9B68E"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where exists ( ["Diagnosis": "Multiple Gestation"] MultipleGestationDiagnosis</w:t>
      </w:r>
    </w:p>
    <w:p w14:paraId="629D22A7"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where MultipleGestationDiagnosis.prevalencePeriod starts 42 weeks or less before or on day of end of DeliveryEncounters.relevantPeriod</w:t>
      </w:r>
    </w:p>
    <w:p w14:paraId="41473BEE"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w:t>
      </w:r>
    </w:p>
    <w:p w14:paraId="64D2FC70"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or exists ( DeliveryEncounters.diagnoses EncounterDiagnosis</w:t>
      </w:r>
    </w:p>
    <w:p w14:paraId="0D2B52DF"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where EncounterDiagnosis in "Multiple Gestation"</w:t>
      </w:r>
    </w:p>
    <w:p w14:paraId="5216E3FE"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w:t>
      </w:r>
    </w:p>
    <w:p w14:paraId="53355CD7"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41378E94"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3A880F62">
          <v:shape id="_x0000_i1688" type="#_x0000_t75" style="width:18pt;height:15.6pt" o:ole="">
            <v:imagedata r:id="rId12" o:title=""/>
          </v:shape>
          <w:control r:id="rId33" w:name="DefaultOcxName20" w:shapeid="_x0000_i1688"/>
        </w:object>
      </w:r>
      <w:r w:rsidRPr="003002D8">
        <w:rPr>
          <w:rFonts w:ascii="Verdana" w:eastAsia="Times New Roman" w:hAnsi="Verdana" w:cs="Times New Roman"/>
          <w:b/>
          <w:bCs/>
          <w:color w:val="1A1A1A"/>
          <w:sz w:val="17"/>
          <w:szCs w:val="17"/>
          <w:lang w:val="en"/>
        </w:rPr>
        <w:t>No History of Preterm Births</w:t>
      </w:r>
      <w:r w:rsidRPr="003002D8">
        <w:rPr>
          <w:rFonts w:ascii="Verdana" w:eastAsia="Times New Roman" w:hAnsi="Verdana" w:cs="Times New Roman"/>
          <w:color w:val="1A1A1A"/>
          <w:sz w:val="17"/>
          <w:szCs w:val="17"/>
          <w:lang w:val="en"/>
        </w:rPr>
        <w:t xml:space="preserve"> </w:t>
      </w:r>
    </w:p>
    <w:p w14:paraId="0B65A1E1"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54FFED9C"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//This logic is evaluating if the mother has had prior preterm births.</w:t>
      </w:r>
    </w:p>
    <w:p w14:paraId="794B4E56"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["Assessment, Performed": "Preterm"] Preterm</w:t>
      </w:r>
    </w:p>
    <w:p w14:paraId="5909432F"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where ( Preterm.result = 0 )</w:t>
      </w:r>
    </w:p>
    <w:p w14:paraId="53634B59"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234E770A"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10C2F420">
          <v:shape id="_x0000_i1687" type="#_x0000_t75" style="width:18pt;height:15.6pt" o:ole="">
            <v:imagedata r:id="rId12" o:title=""/>
          </v:shape>
          <w:control r:id="rId34" w:name="DefaultOcxName21" w:shapeid="_x0000_i1687"/>
        </w:object>
      </w:r>
      <w:r w:rsidRPr="003002D8">
        <w:rPr>
          <w:rFonts w:ascii="Verdana" w:eastAsia="Times New Roman" w:hAnsi="Verdana" w:cs="Times New Roman"/>
          <w:b/>
          <w:bCs/>
          <w:color w:val="1A1A1A"/>
          <w:sz w:val="17"/>
          <w:szCs w:val="17"/>
          <w:lang w:val="en"/>
        </w:rPr>
        <w:t>No History of Term Births</w:t>
      </w:r>
      <w:r w:rsidRPr="003002D8">
        <w:rPr>
          <w:rFonts w:ascii="Verdana" w:eastAsia="Times New Roman" w:hAnsi="Verdana" w:cs="Times New Roman"/>
          <w:color w:val="1A1A1A"/>
          <w:sz w:val="17"/>
          <w:szCs w:val="17"/>
          <w:lang w:val="en"/>
        </w:rPr>
        <w:t xml:space="preserve"> </w:t>
      </w:r>
    </w:p>
    <w:p w14:paraId="14398F14"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7F32C0F0"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//This logic is evaluating if the mother has had prior term births.</w:t>
      </w:r>
    </w:p>
    <w:p w14:paraId="5920ACC0"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["Assessment, Performed": "Term Newborn"] TermNewborn</w:t>
      </w:r>
    </w:p>
    <w:p w14:paraId="55901B70"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lastRenderedPageBreak/>
        <w:tab/>
        <w:t>where ( TermNewborn.result = 0 )</w:t>
      </w:r>
    </w:p>
    <w:p w14:paraId="147981CA"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1474DDA7"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221C3B14">
          <v:shape id="_x0000_i1686" type="#_x0000_t75" style="width:18pt;height:15.6pt" o:ole="">
            <v:imagedata r:id="rId12" o:title=""/>
          </v:shape>
          <w:control r:id="rId35" w:name="DefaultOcxName22" w:shapeid="_x0000_i1686"/>
        </w:object>
      </w:r>
      <w:r w:rsidRPr="003002D8">
        <w:rPr>
          <w:rFonts w:ascii="Verdana" w:eastAsia="Times New Roman" w:hAnsi="Verdana" w:cs="Times New Roman"/>
          <w:b/>
          <w:bCs/>
          <w:color w:val="1A1A1A"/>
          <w:sz w:val="17"/>
          <w:szCs w:val="17"/>
          <w:lang w:val="en"/>
        </w:rPr>
        <w:t>Numerator</w:t>
      </w:r>
      <w:r w:rsidRPr="003002D8">
        <w:rPr>
          <w:rFonts w:ascii="Verdana" w:eastAsia="Times New Roman" w:hAnsi="Verdana" w:cs="Times New Roman"/>
          <w:color w:val="1A1A1A"/>
          <w:sz w:val="17"/>
          <w:szCs w:val="17"/>
          <w:lang w:val="en"/>
        </w:rPr>
        <w:t xml:space="preserve"> </w:t>
      </w:r>
    </w:p>
    <w:p w14:paraId="62681D24"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4F32E73D"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"Delivery Encounters Ages 8 Years to Less than 65 Years" DeliveryEncounters</w:t>
      </w:r>
    </w:p>
    <w:p w14:paraId="6EDDDDFB"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with ["Procedure, Performed": "Cesarean Birth"] CesareanBirth</w:t>
      </w:r>
    </w:p>
    <w:p w14:paraId="5099E9AF"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such that CesareanBirth.relevantPeriod during DeliveryEncounters.relevantPeriod</w:t>
      </w:r>
    </w:p>
    <w:p w14:paraId="3BA6B006"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04BB9AAB"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301344BC">
          <v:shape id="_x0000_i1685" type="#_x0000_t75" style="width:18pt;height:15.6pt" o:ole="">
            <v:imagedata r:id="rId12" o:title=""/>
          </v:shape>
          <w:control r:id="rId36" w:name="DefaultOcxName23" w:shapeid="_x0000_i1685"/>
        </w:object>
      </w:r>
      <w:r w:rsidRPr="003002D8">
        <w:rPr>
          <w:rFonts w:ascii="Verdana" w:eastAsia="Times New Roman" w:hAnsi="Verdana" w:cs="Times New Roman"/>
          <w:b/>
          <w:bCs/>
          <w:color w:val="1A1A1A"/>
          <w:sz w:val="17"/>
          <w:szCs w:val="17"/>
          <w:lang w:val="en"/>
        </w:rPr>
        <w:t>Parity 0 at Delivery</w:t>
      </w:r>
      <w:r w:rsidRPr="003002D8">
        <w:rPr>
          <w:rFonts w:ascii="Verdana" w:eastAsia="Times New Roman" w:hAnsi="Verdana" w:cs="Times New Roman"/>
          <w:color w:val="1A1A1A"/>
          <w:sz w:val="17"/>
          <w:szCs w:val="17"/>
          <w:lang w:val="en"/>
        </w:rPr>
        <w:t xml:space="preserve"> </w:t>
      </w:r>
    </w:p>
    <w:p w14:paraId="2C294659"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467C8EF6"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from</w:t>
      </w:r>
    </w:p>
    <w:p w14:paraId="338549E9"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"Delivery Encounters Ages 8 Years to Less than 65 Years" DeliveryEncounters,</w:t>
      </w:r>
    </w:p>
    <w:p w14:paraId="1B71419E"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"Is Parity 0" ParityZero,</w:t>
      </w:r>
    </w:p>
    <w:p w14:paraId="62EF194C"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"Time of Delivery Encounters" TimeOfDelivery</w:t>
      </w:r>
    </w:p>
    <w:p w14:paraId="09AA5CB8"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where TimeOfDelivery.authorDatetime during DeliveryEncounters.relevantPeriod</w:t>
      </w:r>
      <w:r w:rsidRPr="003002D8">
        <w:rPr>
          <w:rFonts w:ascii="Verdana" w:eastAsia="Times New Roman" w:hAnsi="Verdana" w:cs="Courier New"/>
          <w:color w:val="000000"/>
          <w:sz w:val="17"/>
          <w:szCs w:val="17"/>
          <w:lang w:val="en"/>
        </w:rPr>
        <w:tab/>
        <w:t>/* "Day Of" logic used to ignore time of day.  Second line of timing logic needed to constrain the author time to no later than the time of delivery.  */</w:t>
      </w:r>
    </w:p>
    <w:p w14:paraId="67B3A5BB"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and ParityZero.authorDatetime 42 weeks or less before or on day of TimeOfDelivery.authorDatetime</w:t>
      </w:r>
    </w:p>
    <w:p w14:paraId="71E9DB2F"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and ParityZero.authorDatetime before or on TimeOfDelivery.authorDatetime</w:t>
      </w:r>
    </w:p>
    <w:p w14:paraId="338A9BA0"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return DeliveryEncounters</w:t>
      </w:r>
    </w:p>
    <w:p w14:paraId="67812536"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607D6B85"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6E40AB4C">
          <v:shape id="_x0000_i1684" type="#_x0000_t75" style="width:18pt;height:15.6pt" o:ole="">
            <v:imagedata r:id="rId12" o:title=""/>
          </v:shape>
          <w:control r:id="rId37" w:name="DefaultOcxName24" w:shapeid="_x0000_i1684"/>
        </w:object>
      </w:r>
      <w:r w:rsidRPr="003002D8">
        <w:rPr>
          <w:rFonts w:ascii="Verdana" w:eastAsia="Times New Roman" w:hAnsi="Verdana" w:cs="Times New Roman"/>
          <w:b/>
          <w:bCs/>
          <w:color w:val="1A1A1A"/>
          <w:sz w:val="17"/>
          <w:szCs w:val="17"/>
          <w:lang w:val="en"/>
        </w:rPr>
        <w:t>Preterm Births 0 at Delivery</w:t>
      </w:r>
      <w:r w:rsidRPr="003002D8">
        <w:rPr>
          <w:rFonts w:ascii="Verdana" w:eastAsia="Times New Roman" w:hAnsi="Verdana" w:cs="Times New Roman"/>
          <w:color w:val="1A1A1A"/>
          <w:sz w:val="17"/>
          <w:szCs w:val="17"/>
          <w:lang w:val="en"/>
        </w:rPr>
        <w:t xml:space="preserve"> </w:t>
      </w:r>
    </w:p>
    <w:p w14:paraId="4692C487"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078A4883"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from</w:t>
      </w:r>
    </w:p>
    <w:p w14:paraId="5F0C786B"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"Delivery Encounters Ages 8 Years to Less than 65 Years" DeliveryEncounters,</w:t>
      </w:r>
    </w:p>
    <w:p w14:paraId="7C748EDD"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"No History of Preterm Births" NoHistoryPreterm,</w:t>
      </w:r>
    </w:p>
    <w:p w14:paraId="1E99A701"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"Time of Delivery Encounters" TimeOfDelivery</w:t>
      </w:r>
    </w:p>
    <w:p w14:paraId="07A88870"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where TimeOfDelivery.authorDatetime during DeliveryEncounters.relevantPeriod</w:t>
      </w:r>
      <w:r w:rsidRPr="003002D8">
        <w:rPr>
          <w:rFonts w:ascii="Verdana" w:eastAsia="Times New Roman" w:hAnsi="Verdana" w:cs="Courier New"/>
          <w:color w:val="000000"/>
          <w:sz w:val="17"/>
          <w:szCs w:val="17"/>
          <w:lang w:val="en"/>
        </w:rPr>
        <w:tab/>
        <w:t>/* "Day Of" logic used to ignore time of day.  Second line of timing logic needed to constrain the author time to no later than the time of delivery.  */</w:t>
      </w:r>
    </w:p>
    <w:p w14:paraId="6786F791"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and NoHistoryPreterm.authorDatetime 42 weeks or less before or on day of TimeOfDelivery.authorDatetime</w:t>
      </w:r>
    </w:p>
    <w:p w14:paraId="3FD46F6F"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lastRenderedPageBreak/>
        <w:tab/>
      </w:r>
      <w:r w:rsidRPr="003002D8">
        <w:rPr>
          <w:rFonts w:ascii="Verdana" w:eastAsia="Times New Roman" w:hAnsi="Verdana" w:cs="Courier New"/>
          <w:color w:val="000000"/>
          <w:sz w:val="17"/>
          <w:szCs w:val="17"/>
          <w:lang w:val="en"/>
        </w:rPr>
        <w:tab/>
        <w:t>and NoHistoryPreterm.authorDatetime before or on TimeOfDelivery.authorDatetime</w:t>
      </w:r>
    </w:p>
    <w:p w14:paraId="53C3D588"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return DeliveryEncounters</w:t>
      </w:r>
    </w:p>
    <w:p w14:paraId="1AE3A4F1"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2A3B5F8F"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41F87BFE">
          <v:shape id="_x0000_i1683" type="#_x0000_t75" style="width:18pt;height:15.6pt" o:ole="">
            <v:imagedata r:id="rId12" o:title=""/>
          </v:shape>
          <w:control r:id="rId38" w:name="DefaultOcxName25" w:shapeid="_x0000_i1683"/>
        </w:object>
      </w:r>
      <w:r w:rsidRPr="003002D8">
        <w:rPr>
          <w:rFonts w:ascii="Verdana" w:eastAsia="Times New Roman" w:hAnsi="Verdana" w:cs="Times New Roman"/>
          <w:b/>
          <w:bCs/>
          <w:color w:val="1A1A1A"/>
          <w:sz w:val="17"/>
          <w:szCs w:val="17"/>
          <w:lang w:val="en"/>
        </w:rPr>
        <w:t>SDE Ethnicity</w:t>
      </w:r>
      <w:r w:rsidRPr="003002D8">
        <w:rPr>
          <w:rFonts w:ascii="Verdana" w:eastAsia="Times New Roman" w:hAnsi="Verdana" w:cs="Times New Roman"/>
          <w:color w:val="1A1A1A"/>
          <w:sz w:val="17"/>
          <w:szCs w:val="17"/>
          <w:lang w:val="en"/>
        </w:rPr>
        <w:t xml:space="preserve"> </w:t>
      </w:r>
    </w:p>
    <w:p w14:paraId="42CDB8A8"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6931D859"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["Patient Characteristic Ethnicity": "Ethnicity"]</w:t>
      </w:r>
    </w:p>
    <w:p w14:paraId="3845CDF0"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68FA3079"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74B9A300">
          <v:shape id="_x0000_i1682" type="#_x0000_t75" style="width:18pt;height:15.6pt" o:ole="">
            <v:imagedata r:id="rId12" o:title=""/>
          </v:shape>
          <w:control r:id="rId39" w:name="DefaultOcxName26" w:shapeid="_x0000_i1682"/>
        </w:object>
      </w:r>
      <w:r w:rsidRPr="003002D8">
        <w:rPr>
          <w:rFonts w:ascii="Verdana" w:eastAsia="Times New Roman" w:hAnsi="Verdana" w:cs="Times New Roman"/>
          <w:b/>
          <w:bCs/>
          <w:color w:val="1A1A1A"/>
          <w:sz w:val="17"/>
          <w:szCs w:val="17"/>
          <w:lang w:val="en"/>
        </w:rPr>
        <w:t>SDE Payer</w:t>
      </w:r>
      <w:r w:rsidRPr="003002D8">
        <w:rPr>
          <w:rFonts w:ascii="Verdana" w:eastAsia="Times New Roman" w:hAnsi="Verdana" w:cs="Times New Roman"/>
          <w:color w:val="1A1A1A"/>
          <w:sz w:val="17"/>
          <w:szCs w:val="17"/>
          <w:lang w:val="en"/>
        </w:rPr>
        <w:t xml:space="preserve"> </w:t>
      </w:r>
    </w:p>
    <w:p w14:paraId="61228C50"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056DCAA8"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["Patient Characteristic Payer": "Payer"]</w:t>
      </w:r>
    </w:p>
    <w:p w14:paraId="60045098"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2094AE96"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10AF2E24">
          <v:shape id="_x0000_i1681" type="#_x0000_t75" style="width:18pt;height:15.6pt" o:ole="">
            <v:imagedata r:id="rId12" o:title=""/>
          </v:shape>
          <w:control r:id="rId40" w:name="DefaultOcxName27" w:shapeid="_x0000_i1681"/>
        </w:object>
      </w:r>
      <w:r w:rsidRPr="003002D8">
        <w:rPr>
          <w:rFonts w:ascii="Verdana" w:eastAsia="Times New Roman" w:hAnsi="Verdana" w:cs="Times New Roman"/>
          <w:b/>
          <w:bCs/>
          <w:color w:val="1A1A1A"/>
          <w:sz w:val="17"/>
          <w:szCs w:val="17"/>
          <w:lang w:val="en"/>
        </w:rPr>
        <w:t>SDE Race</w:t>
      </w:r>
      <w:r w:rsidRPr="003002D8">
        <w:rPr>
          <w:rFonts w:ascii="Verdana" w:eastAsia="Times New Roman" w:hAnsi="Verdana" w:cs="Times New Roman"/>
          <w:color w:val="1A1A1A"/>
          <w:sz w:val="17"/>
          <w:szCs w:val="17"/>
          <w:lang w:val="en"/>
        </w:rPr>
        <w:t xml:space="preserve"> </w:t>
      </w:r>
    </w:p>
    <w:p w14:paraId="02FA8265"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5F68FE42"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["Patient Characteristic Race": "Race"]</w:t>
      </w:r>
    </w:p>
    <w:p w14:paraId="59EF1234"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439A38C5"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2B89C75D">
          <v:shape id="_x0000_i1680" type="#_x0000_t75" style="width:18pt;height:15.6pt" o:ole="">
            <v:imagedata r:id="rId12" o:title=""/>
          </v:shape>
          <w:control r:id="rId41" w:name="DefaultOcxName28" w:shapeid="_x0000_i1680"/>
        </w:object>
      </w:r>
      <w:r w:rsidRPr="003002D8">
        <w:rPr>
          <w:rFonts w:ascii="Verdana" w:eastAsia="Times New Roman" w:hAnsi="Verdana" w:cs="Times New Roman"/>
          <w:b/>
          <w:bCs/>
          <w:color w:val="1A1A1A"/>
          <w:sz w:val="17"/>
          <w:szCs w:val="17"/>
          <w:lang w:val="en"/>
        </w:rPr>
        <w:t>SDE Sex</w:t>
      </w:r>
      <w:r w:rsidRPr="003002D8">
        <w:rPr>
          <w:rFonts w:ascii="Verdana" w:eastAsia="Times New Roman" w:hAnsi="Verdana" w:cs="Times New Roman"/>
          <w:color w:val="1A1A1A"/>
          <w:sz w:val="17"/>
          <w:szCs w:val="17"/>
          <w:lang w:val="en"/>
        </w:rPr>
        <w:t xml:space="preserve"> </w:t>
      </w:r>
    </w:p>
    <w:p w14:paraId="0E80BC47"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7BC3BA0B"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 xml:space="preserve">["Patient Characteristic Sex": "ONC Administrative Sex"] </w:t>
      </w:r>
    </w:p>
    <w:p w14:paraId="1EC5386D"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0F126DF7"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5FB1FBAC">
          <v:shape id="_x0000_i1679" type="#_x0000_t75" style="width:18pt;height:15.6pt" o:ole="">
            <v:imagedata r:id="rId12" o:title=""/>
          </v:shape>
          <w:control r:id="rId42" w:name="DefaultOcxName29" w:shapeid="_x0000_i1679"/>
        </w:object>
      </w:r>
      <w:r w:rsidRPr="003002D8">
        <w:rPr>
          <w:rFonts w:ascii="Verdana" w:eastAsia="Times New Roman" w:hAnsi="Verdana" w:cs="Times New Roman"/>
          <w:b/>
          <w:bCs/>
          <w:color w:val="1A1A1A"/>
          <w:sz w:val="17"/>
          <w:szCs w:val="17"/>
          <w:lang w:val="en"/>
        </w:rPr>
        <w:t>Single Stillbirth Encounters</w:t>
      </w:r>
      <w:r w:rsidRPr="003002D8">
        <w:rPr>
          <w:rFonts w:ascii="Verdana" w:eastAsia="Times New Roman" w:hAnsi="Verdana" w:cs="Times New Roman"/>
          <w:color w:val="1A1A1A"/>
          <w:sz w:val="17"/>
          <w:szCs w:val="17"/>
          <w:lang w:val="en"/>
        </w:rPr>
        <w:t xml:space="preserve"> </w:t>
      </w:r>
    </w:p>
    <w:p w14:paraId="51115154"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2069F0FD"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"Delivery Encounters Ages 8 Years to Less than 65 Years" DeliveryEncounters</w:t>
      </w:r>
    </w:p>
    <w:p w14:paraId="1B4EDBDA"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where exists ( DeliveryEncounters.diagnoses EncounterDiagnosis</w:t>
      </w:r>
    </w:p>
    <w:p w14:paraId="3B54E7AD"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where EncounterDiagnosis in "Single Stillbirth"</w:t>
      </w:r>
    </w:p>
    <w:p w14:paraId="4348BB81"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w:t>
      </w:r>
    </w:p>
    <w:p w14:paraId="584E0DAB"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456F2FBD"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4A10DADD">
          <v:shape id="_x0000_i1678" type="#_x0000_t75" style="width:18pt;height:15.6pt" o:ole="">
            <v:imagedata r:id="rId12" o:title=""/>
          </v:shape>
          <w:control r:id="rId43" w:name="DefaultOcxName30" w:shapeid="_x0000_i1678"/>
        </w:object>
      </w:r>
      <w:r w:rsidRPr="003002D8">
        <w:rPr>
          <w:rFonts w:ascii="Verdana" w:eastAsia="Times New Roman" w:hAnsi="Verdana" w:cs="Times New Roman"/>
          <w:b/>
          <w:bCs/>
          <w:color w:val="1A1A1A"/>
          <w:sz w:val="17"/>
          <w:szCs w:val="17"/>
          <w:lang w:val="en"/>
        </w:rPr>
        <w:t>Singleton Delivery Encounters</w:t>
      </w:r>
      <w:r w:rsidRPr="003002D8">
        <w:rPr>
          <w:rFonts w:ascii="Verdana" w:eastAsia="Times New Roman" w:hAnsi="Verdana" w:cs="Times New Roman"/>
          <w:color w:val="1A1A1A"/>
          <w:sz w:val="17"/>
          <w:szCs w:val="17"/>
          <w:lang w:val="en"/>
        </w:rPr>
        <w:t xml:space="preserve"> </w:t>
      </w:r>
    </w:p>
    <w:p w14:paraId="55873E99"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407964B9"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"Delivery Encounters Ages 8 Years to Less than 65 Years" DeliveryEncounters</w:t>
      </w:r>
    </w:p>
    <w:p w14:paraId="0C19F1B0"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where exists ( DeliveryEncounters.diagnoses EncounterDiagnosis</w:t>
      </w:r>
    </w:p>
    <w:p w14:paraId="5A59B6AA"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where EncounterDiagnosis in "Delivery of Singleton"</w:t>
      </w:r>
    </w:p>
    <w:p w14:paraId="3EC18DC5"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w:t>
      </w:r>
    </w:p>
    <w:p w14:paraId="22689BA1"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lastRenderedPageBreak/>
        <w:t xml:space="preserve">  </w:t>
      </w:r>
    </w:p>
    <w:p w14:paraId="222739E5"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03A920E9">
          <v:shape id="_x0000_i1677" type="#_x0000_t75" style="width:18pt;height:15.6pt" o:ole="">
            <v:imagedata r:id="rId12" o:title=""/>
          </v:shape>
          <w:control r:id="rId44" w:name="DefaultOcxName31" w:shapeid="_x0000_i1677"/>
        </w:object>
      </w:r>
      <w:r w:rsidRPr="003002D8">
        <w:rPr>
          <w:rFonts w:ascii="Verdana" w:eastAsia="Times New Roman" w:hAnsi="Verdana" w:cs="Times New Roman"/>
          <w:b/>
          <w:bCs/>
          <w:color w:val="1A1A1A"/>
          <w:sz w:val="17"/>
          <w:szCs w:val="17"/>
          <w:lang w:val="en"/>
        </w:rPr>
        <w:t>Term Births 0 at Delivery</w:t>
      </w:r>
      <w:r w:rsidRPr="003002D8">
        <w:rPr>
          <w:rFonts w:ascii="Verdana" w:eastAsia="Times New Roman" w:hAnsi="Verdana" w:cs="Times New Roman"/>
          <w:color w:val="1A1A1A"/>
          <w:sz w:val="17"/>
          <w:szCs w:val="17"/>
          <w:lang w:val="en"/>
        </w:rPr>
        <w:t xml:space="preserve"> </w:t>
      </w:r>
    </w:p>
    <w:p w14:paraId="55E4C7D4"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44D2EE5A"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from</w:t>
      </w:r>
    </w:p>
    <w:p w14:paraId="6B0EC078"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"Delivery Encounters Ages 8 Years to Less than 65 Years" DeliveryEncounters,</w:t>
      </w:r>
    </w:p>
    <w:p w14:paraId="2FFAAA44"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"No History of Term Births" NoHistoryTerm,</w:t>
      </w:r>
    </w:p>
    <w:p w14:paraId="3E62B11E"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"Time of Delivery Encounters" TimeOfDelivery</w:t>
      </w:r>
    </w:p>
    <w:p w14:paraId="6B31B180"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where TimeOfDelivery.authorDatetime during DeliveryEncounters.relevantPeriod</w:t>
      </w:r>
      <w:r w:rsidRPr="003002D8">
        <w:rPr>
          <w:rFonts w:ascii="Verdana" w:eastAsia="Times New Roman" w:hAnsi="Verdana" w:cs="Courier New"/>
          <w:color w:val="000000"/>
          <w:sz w:val="17"/>
          <w:szCs w:val="17"/>
          <w:lang w:val="en"/>
        </w:rPr>
        <w:tab/>
        <w:t>/* "Day Of" logic used to ignore time of day.  Second line of timing logic needed to constrain the author time to no later than the time of delivery.  */</w:t>
      </w:r>
    </w:p>
    <w:p w14:paraId="6C736107"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and NoHistoryTerm.authorDatetime 42 weeks or less before or on day of TimeOfDelivery.authorDatetime</w:t>
      </w:r>
    </w:p>
    <w:p w14:paraId="215E282E"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r>
      <w:r w:rsidRPr="003002D8">
        <w:rPr>
          <w:rFonts w:ascii="Verdana" w:eastAsia="Times New Roman" w:hAnsi="Verdana" w:cs="Courier New"/>
          <w:color w:val="000000"/>
          <w:sz w:val="17"/>
          <w:szCs w:val="17"/>
          <w:lang w:val="en"/>
        </w:rPr>
        <w:tab/>
        <w:t>and NoHistoryTerm.authorDatetime before or on TimeOfDelivery.authorDatetime</w:t>
      </w:r>
    </w:p>
    <w:p w14:paraId="34383013"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b/>
        <w:t>return DeliveryEncounters</w:t>
      </w:r>
    </w:p>
    <w:p w14:paraId="6A9907B1"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0BC8F363" w14:textId="77777777" w:rsidR="003002D8" w:rsidRPr="003002D8" w:rsidRDefault="003002D8" w:rsidP="003002D8">
      <w:pPr>
        <w:numPr>
          <w:ilvl w:val="1"/>
          <w:numId w:val="3"/>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0A604F35">
          <v:shape id="_x0000_i1676" type="#_x0000_t75" style="width:18pt;height:15.6pt" o:ole="">
            <v:imagedata r:id="rId12" o:title=""/>
          </v:shape>
          <w:control r:id="rId45" w:name="DefaultOcxName32" w:shapeid="_x0000_i1676"/>
        </w:object>
      </w:r>
      <w:r w:rsidRPr="003002D8">
        <w:rPr>
          <w:rFonts w:ascii="Verdana" w:eastAsia="Times New Roman" w:hAnsi="Verdana" w:cs="Times New Roman"/>
          <w:b/>
          <w:bCs/>
          <w:color w:val="1A1A1A"/>
          <w:sz w:val="17"/>
          <w:szCs w:val="17"/>
          <w:lang w:val="en"/>
        </w:rPr>
        <w:t>Time of Delivery Encounters</w:t>
      </w:r>
      <w:r w:rsidRPr="003002D8">
        <w:rPr>
          <w:rFonts w:ascii="Verdana" w:eastAsia="Times New Roman" w:hAnsi="Verdana" w:cs="Times New Roman"/>
          <w:color w:val="1A1A1A"/>
          <w:sz w:val="17"/>
          <w:szCs w:val="17"/>
          <w:lang w:val="en"/>
        </w:rPr>
        <w:t xml:space="preserve"> </w:t>
      </w:r>
    </w:p>
    <w:p w14:paraId="372DC786" w14:textId="77777777" w:rsidR="003002D8" w:rsidRPr="003002D8" w:rsidRDefault="003002D8" w:rsidP="003002D8">
      <w:pPr>
        <w:numPr>
          <w:ilvl w:val="2"/>
          <w:numId w:val="3"/>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724C401C" w14:textId="77777777" w:rsidR="003002D8" w:rsidRPr="003002D8" w:rsidRDefault="003002D8" w:rsidP="003002D8">
      <w:pPr>
        <w:numPr>
          <w:ilvl w:val="3"/>
          <w:numId w:val="3"/>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["Assessment, Performed": "Time of Delivery"]</w:t>
      </w:r>
    </w:p>
    <w:p w14:paraId="7244699B"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bookmarkStart w:id="3" w:name="d1e650"/>
    <w:p w14:paraId="45944DD4" w14:textId="77777777" w:rsidR="003002D8" w:rsidRPr="003002D8" w:rsidRDefault="003002D8" w:rsidP="003002D8">
      <w:pPr>
        <w:spacing w:before="100" w:beforeAutospacing="1" w:after="100" w:afterAutospacing="1" w:line="240" w:lineRule="auto"/>
        <w:outlineLvl w:val="2"/>
        <w:rPr>
          <w:rFonts w:ascii="Verdana" w:eastAsia="Times New Roman" w:hAnsi="Verdana" w:cs="Times New Roman"/>
          <w:b/>
          <w:bCs/>
          <w:color w:val="1A1A1A"/>
          <w:sz w:val="20"/>
          <w:szCs w:val="20"/>
          <w:lang w:val="en"/>
        </w:rPr>
      </w:pPr>
      <w:r w:rsidRPr="003002D8">
        <w:rPr>
          <w:rFonts w:ascii="Verdana" w:eastAsia="Times New Roman" w:hAnsi="Verdana" w:cs="Times New Roman"/>
          <w:b/>
          <w:bCs/>
          <w:color w:val="1A1A1A"/>
          <w:sz w:val="20"/>
          <w:szCs w:val="20"/>
          <w:lang w:val="en"/>
        </w:rPr>
        <w:fldChar w:fldCharType="begin"/>
      </w:r>
      <w:r w:rsidRPr="003002D8">
        <w:rPr>
          <w:rFonts w:ascii="Verdana" w:eastAsia="Times New Roman" w:hAnsi="Verdana" w:cs="Times New Roman"/>
          <w:b/>
          <w:bCs/>
          <w:color w:val="1A1A1A"/>
          <w:sz w:val="20"/>
          <w:szCs w:val="20"/>
          <w:lang w:val="en"/>
        </w:rPr>
        <w:instrText xml:space="preserve"> HYPERLINK "file:///C:\\Users\\parenzm\\AppData\\Local\\Temp\\Temp1_CesareanBirth_v5_5_Artifacts.zip\\CesareanBirth_v5_5_Artifacts\\CesareanBirth_v5_5_HumanReadable.html" \l "toc" </w:instrText>
      </w:r>
      <w:r w:rsidRPr="003002D8">
        <w:rPr>
          <w:rFonts w:ascii="Verdana" w:eastAsia="Times New Roman" w:hAnsi="Verdana" w:cs="Times New Roman"/>
          <w:b/>
          <w:bCs/>
          <w:color w:val="1A1A1A"/>
          <w:sz w:val="20"/>
          <w:szCs w:val="20"/>
          <w:lang w:val="en"/>
        </w:rPr>
        <w:fldChar w:fldCharType="separate"/>
      </w:r>
      <w:r w:rsidRPr="003002D8">
        <w:rPr>
          <w:rFonts w:ascii="Verdana" w:eastAsia="Times New Roman" w:hAnsi="Verdana" w:cs="Times New Roman"/>
          <w:b/>
          <w:bCs/>
          <w:color w:val="0000FF"/>
          <w:sz w:val="20"/>
          <w:szCs w:val="20"/>
          <w:u w:val="single"/>
          <w:lang w:val="en"/>
        </w:rPr>
        <w:t>Functions</w:t>
      </w:r>
      <w:r w:rsidRPr="003002D8">
        <w:rPr>
          <w:rFonts w:ascii="Verdana" w:eastAsia="Times New Roman" w:hAnsi="Verdana" w:cs="Times New Roman"/>
          <w:b/>
          <w:bCs/>
          <w:color w:val="1A1A1A"/>
          <w:sz w:val="20"/>
          <w:szCs w:val="20"/>
          <w:lang w:val="en"/>
        </w:rPr>
        <w:fldChar w:fldCharType="end"/>
      </w:r>
      <w:bookmarkEnd w:id="3"/>
    </w:p>
    <w:p w14:paraId="657A94DB" w14:textId="77777777" w:rsidR="003002D8" w:rsidRPr="003002D8" w:rsidRDefault="003002D8" w:rsidP="003002D8">
      <w:pPr>
        <w:numPr>
          <w:ilvl w:val="0"/>
          <w:numId w:val="4"/>
        </w:numPr>
        <w:spacing w:before="100" w:beforeAutospacing="1" w:after="100" w:afterAutospacing="1" w:line="240" w:lineRule="auto"/>
        <w:ind w:left="1440"/>
        <w:rPr>
          <w:rFonts w:ascii="Verdana" w:eastAsia="Times New Roman" w:hAnsi="Verdana" w:cs="Times New Roman"/>
          <w:color w:val="1A1A1A"/>
          <w:sz w:val="17"/>
          <w:szCs w:val="17"/>
          <w:lang w:val="en"/>
        </w:rPr>
      </w:pPr>
    </w:p>
    <w:p w14:paraId="2AAD8368" w14:textId="77777777" w:rsidR="003002D8" w:rsidRPr="003002D8" w:rsidRDefault="003002D8" w:rsidP="003002D8">
      <w:pPr>
        <w:numPr>
          <w:ilvl w:val="1"/>
          <w:numId w:val="4"/>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2BCB5F73">
          <v:shape id="_x0000_i1675" type="#_x0000_t75" style="width:18pt;height:15.6pt" o:ole="">
            <v:imagedata r:id="rId12" o:title=""/>
          </v:shape>
          <w:control r:id="rId46" w:name="DefaultOcxName33" w:shapeid="_x0000_i1675"/>
        </w:object>
      </w:r>
      <w:r w:rsidRPr="003002D8">
        <w:rPr>
          <w:rFonts w:ascii="Verdana" w:eastAsia="Times New Roman" w:hAnsi="Verdana" w:cs="Times New Roman"/>
          <w:b/>
          <w:bCs/>
          <w:color w:val="1A1A1A"/>
          <w:sz w:val="17"/>
          <w:szCs w:val="17"/>
          <w:lang w:val="en"/>
        </w:rPr>
        <w:t>Global.CalendarAgeInYearsAt(BirthDateTime DateTime, AsOf DateTime)</w:t>
      </w:r>
      <w:r w:rsidRPr="003002D8">
        <w:rPr>
          <w:rFonts w:ascii="Verdana" w:eastAsia="Times New Roman" w:hAnsi="Verdana" w:cs="Times New Roman"/>
          <w:color w:val="1A1A1A"/>
          <w:sz w:val="17"/>
          <w:szCs w:val="17"/>
          <w:lang w:val="en"/>
        </w:rPr>
        <w:t xml:space="preserve"> </w:t>
      </w:r>
    </w:p>
    <w:p w14:paraId="5D96EB32" w14:textId="77777777" w:rsidR="003002D8" w:rsidRPr="003002D8" w:rsidRDefault="003002D8" w:rsidP="003002D8">
      <w:pPr>
        <w:numPr>
          <w:ilvl w:val="2"/>
          <w:numId w:val="4"/>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01C9C2C5" w14:textId="77777777" w:rsidR="003002D8" w:rsidRPr="003002D8" w:rsidRDefault="003002D8" w:rsidP="003002D8">
      <w:pPr>
        <w:numPr>
          <w:ilvl w:val="3"/>
          <w:numId w:val="4"/>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years between ToDate(BirthDateTime)and ToDate(AsOf)</w:t>
      </w:r>
    </w:p>
    <w:p w14:paraId="3441BEBB"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593EEA7F" w14:textId="77777777" w:rsidR="003002D8" w:rsidRPr="003002D8" w:rsidRDefault="003002D8" w:rsidP="003002D8">
      <w:pPr>
        <w:numPr>
          <w:ilvl w:val="1"/>
          <w:numId w:val="4"/>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34198549">
          <v:shape id="_x0000_i1674" type="#_x0000_t75" style="width:18pt;height:15.6pt" o:ole="">
            <v:imagedata r:id="rId12" o:title=""/>
          </v:shape>
          <w:control r:id="rId47" w:name="DefaultOcxName34" w:shapeid="_x0000_i1674"/>
        </w:object>
      </w:r>
      <w:r w:rsidRPr="003002D8">
        <w:rPr>
          <w:rFonts w:ascii="Verdana" w:eastAsia="Times New Roman" w:hAnsi="Verdana" w:cs="Times New Roman"/>
          <w:b/>
          <w:bCs/>
          <w:color w:val="1A1A1A"/>
          <w:sz w:val="17"/>
          <w:szCs w:val="17"/>
          <w:lang w:val="en"/>
        </w:rPr>
        <w:t>Global.LengthInDays(Value Interval&lt;DateTime&gt;)</w:t>
      </w:r>
      <w:r w:rsidRPr="003002D8">
        <w:rPr>
          <w:rFonts w:ascii="Verdana" w:eastAsia="Times New Roman" w:hAnsi="Verdana" w:cs="Times New Roman"/>
          <w:color w:val="1A1A1A"/>
          <w:sz w:val="17"/>
          <w:szCs w:val="17"/>
          <w:lang w:val="en"/>
        </w:rPr>
        <w:t xml:space="preserve"> </w:t>
      </w:r>
    </w:p>
    <w:p w14:paraId="5DB6DD75" w14:textId="77777777" w:rsidR="003002D8" w:rsidRPr="003002D8" w:rsidRDefault="003002D8" w:rsidP="003002D8">
      <w:pPr>
        <w:numPr>
          <w:ilvl w:val="2"/>
          <w:numId w:val="4"/>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4B5AAABE" w14:textId="77777777" w:rsidR="003002D8" w:rsidRPr="003002D8" w:rsidRDefault="003002D8" w:rsidP="003002D8">
      <w:pPr>
        <w:numPr>
          <w:ilvl w:val="3"/>
          <w:numId w:val="4"/>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difference in days between start of Value and end of Value</w:t>
      </w:r>
    </w:p>
    <w:p w14:paraId="705521AC"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0CF9BDD9" w14:textId="77777777" w:rsidR="003002D8" w:rsidRPr="003002D8" w:rsidRDefault="003002D8" w:rsidP="003002D8">
      <w:pPr>
        <w:numPr>
          <w:ilvl w:val="1"/>
          <w:numId w:val="4"/>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521B1870">
          <v:shape id="_x0000_i1673" type="#_x0000_t75" style="width:18pt;height:15.6pt" o:ole="">
            <v:imagedata r:id="rId12" o:title=""/>
          </v:shape>
          <w:control r:id="rId48" w:name="DefaultOcxName35" w:shapeid="_x0000_i1673"/>
        </w:object>
      </w:r>
      <w:r w:rsidRPr="003002D8">
        <w:rPr>
          <w:rFonts w:ascii="Verdana" w:eastAsia="Times New Roman" w:hAnsi="Verdana" w:cs="Times New Roman"/>
          <w:b/>
          <w:bCs/>
          <w:color w:val="1A1A1A"/>
          <w:sz w:val="17"/>
          <w:szCs w:val="17"/>
          <w:lang w:val="en"/>
        </w:rPr>
        <w:t>Global.ToDate(Value DateTime)</w:t>
      </w:r>
      <w:r w:rsidRPr="003002D8">
        <w:rPr>
          <w:rFonts w:ascii="Verdana" w:eastAsia="Times New Roman" w:hAnsi="Verdana" w:cs="Times New Roman"/>
          <w:color w:val="1A1A1A"/>
          <w:sz w:val="17"/>
          <w:szCs w:val="17"/>
          <w:lang w:val="en"/>
        </w:rPr>
        <w:t xml:space="preserve"> </w:t>
      </w:r>
    </w:p>
    <w:p w14:paraId="63F4D2C5" w14:textId="77777777" w:rsidR="003002D8" w:rsidRPr="003002D8" w:rsidRDefault="003002D8" w:rsidP="003002D8">
      <w:pPr>
        <w:numPr>
          <w:ilvl w:val="2"/>
          <w:numId w:val="4"/>
        </w:numPr>
        <w:spacing w:before="100" w:beforeAutospacing="1" w:after="100" w:afterAutospacing="1" w:line="240" w:lineRule="auto"/>
        <w:ind w:left="2880" w:right="2448"/>
        <w:rPr>
          <w:rFonts w:ascii="Consolas" w:eastAsia="Times New Roman" w:hAnsi="Consolas" w:cs="Consolas"/>
          <w:color w:val="000000"/>
          <w:sz w:val="18"/>
          <w:szCs w:val="18"/>
          <w:lang w:val="en"/>
        </w:rPr>
      </w:pPr>
    </w:p>
    <w:p w14:paraId="4246BE76" w14:textId="77777777" w:rsidR="003002D8" w:rsidRPr="003002D8" w:rsidRDefault="003002D8" w:rsidP="003002D8">
      <w:pPr>
        <w:numPr>
          <w:ilvl w:val="3"/>
          <w:numId w:val="4"/>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DateTime(year from Value, month from Value, day from Value, 0, 0, 0, 0, timezone from Value)</w:t>
      </w:r>
    </w:p>
    <w:p w14:paraId="2F05881D" w14:textId="77777777" w:rsidR="003002D8" w:rsidRPr="003002D8" w:rsidRDefault="003002D8" w:rsidP="003002D8">
      <w:pPr>
        <w:spacing w:beforeAutospacing="1" w:after="0" w:afterAutospacing="1" w:line="240" w:lineRule="auto"/>
        <w:ind w:left="216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bookmarkStart w:id="4" w:name="d1e555"/>
    <w:p w14:paraId="024392CF" w14:textId="77777777" w:rsidR="003002D8" w:rsidRPr="003002D8" w:rsidRDefault="003002D8" w:rsidP="003002D8">
      <w:pPr>
        <w:spacing w:before="100" w:beforeAutospacing="1" w:after="100" w:afterAutospacing="1" w:line="240" w:lineRule="auto"/>
        <w:outlineLvl w:val="2"/>
        <w:rPr>
          <w:rFonts w:ascii="Verdana" w:eastAsia="Times New Roman" w:hAnsi="Verdana" w:cs="Times New Roman"/>
          <w:b/>
          <w:bCs/>
          <w:color w:val="1A1A1A"/>
          <w:sz w:val="20"/>
          <w:szCs w:val="20"/>
          <w:lang w:val="en"/>
        </w:rPr>
      </w:pPr>
      <w:r w:rsidRPr="003002D8">
        <w:rPr>
          <w:rFonts w:ascii="Verdana" w:eastAsia="Times New Roman" w:hAnsi="Verdana" w:cs="Times New Roman"/>
          <w:b/>
          <w:bCs/>
          <w:color w:val="1A1A1A"/>
          <w:sz w:val="20"/>
          <w:szCs w:val="20"/>
          <w:lang w:val="en"/>
        </w:rPr>
        <w:lastRenderedPageBreak/>
        <w:fldChar w:fldCharType="begin"/>
      </w:r>
      <w:r w:rsidRPr="003002D8">
        <w:rPr>
          <w:rFonts w:ascii="Verdana" w:eastAsia="Times New Roman" w:hAnsi="Verdana" w:cs="Times New Roman"/>
          <w:b/>
          <w:bCs/>
          <w:color w:val="1A1A1A"/>
          <w:sz w:val="20"/>
          <w:szCs w:val="20"/>
          <w:lang w:val="en"/>
        </w:rPr>
        <w:instrText xml:space="preserve"> HYPERLINK "file:///C:\\Users\\parenzm\\AppData\\Local\\Temp\\Temp1_CesareanBirth_v5_5_Artifacts.zip\\CesareanBirth_v5_5_Artifacts\\CesareanBirth_v5_5_HumanReadable.html" \l "toc" </w:instrText>
      </w:r>
      <w:r w:rsidRPr="003002D8">
        <w:rPr>
          <w:rFonts w:ascii="Verdana" w:eastAsia="Times New Roman" w:hAnsi="Verdana" w:cs="Times New Roman"/>
          <w:b/>
          <w:bCs/>
          <w:color w:val="1A1A1A"/>
          <w:sz w:val="20"/>
          <w:szCs w:val="20"/>
          <w:lang w:val="en"/>
        </w:rPr>
        <w:fldChar w:fldCharType="separate"/>
      </w:r>
      <w:r w:rsidRPr="003002D8">
        <w:rPr>
          <w:rFonts w:ascii="Verdana" w:eastAsia="Times New Roman" w:hAnsi="Verdana" w:cs="Times New Roman"/>
          <w:b/>
          <w:bCs/>
          <w:color w:val="0000FF"/>
          <w:sz w:val="20"/>
          <w:szCs w:val="20"/>
          <w:u w:val="single"/>
          <w:lang w:val="en"/>
        </w:rPr>
        <w:t>Terminology</w:t>
      </w:r>
      <w:r w:rsidRPr="003002D8">
        <w:rPr>
          <w:rFonts w:ascii="Verdana" w:eastAsia="Times New Roman" w:hAnsi="Verdana" w:cs="Times New Roman"/>
          <w:b/>
          <w:bCs/>
          <w:color w:val="1A1A1A"/>
          <w:sz w:val="20"/>
          <w:szCs w:val="20"/>
          <w:lang w:val="en"/>
        </w:rPr>
        <w:fldChar w:fldCharType="end"/>
      </w:r>
      <w:bookmarkEnd w:id="4"/>
    </w:p>
    <w:p w14:paraId="7563D39B" w14:textId="77777777" w:rsidR="003002D8" w:rsidRPr="003002D8" w:rsidRDefault="003002D8" w:rsidP="003002D8">
      <w:pPr>
        <w:numPr>
          <w:ilvl w:val="0"/>
          <w:numId w:val="5"/>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valueset "Abnormal Presentation" (2.16.840.1.113762.1.4.1045.105)</w:t>
      </w:r>
    </w:p>
    <w:p w14:paraId="11B9DB4C" w14:textId="77777777" w:rsidR="003002D8" w:rsidRPr="003002D8" w:rsidRDefault="003002D8" w:rsidP="003002D8">
      <w:pPr>
        <w:numPr>
          <w:ilvl w:val="0"/>
          <w:numId w:val="5"/>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valueset "Cesarean Birth" (2.16.840.1.113883.3.117.1.7.1.282)</w:t>
      </w:r>
    </w:p>
    <w:p w14:paraId="221EB213" w14:textId="77777777" w:rsidR="003002D8" w:rsidRPr="003002D8" w:rsidRDefault="003002D8" w:rsidP="003002D8">
      <w:pPr>
        <w:numPr>
          <w:ilvl w:val="0"/>
          <w:numId w:val="5"/>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valueset "Delivery of Singleton" (2.16.840.1.113762.1.4.1045.99)</w:t>
      </w:r>
    </w:p>
    <w:p w14:paraId="0EA256FA" w14:textId="77777777" w:rsidR="003002D8" w:rsidRPr="003002D8" w:rsidRDefault="003002D8" w:rsidP="003002D8">
      <w:pPr>
        <w:numPr>
          <w:ilvl w:val="0"/>
          <w:numId w:val="5"/>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valueset "Delivery Procedures" (2.16.840.1.113762.1.4.1045.59)</w:t>
      </w:r>
    </w:p>
    <w:p w14:paraId="04EF60A8" w14:textId="77777777" w:rsidR="003002D8" w:rsidRPr="003002D8" w:rsidRDefault="003002D8" w:rsidP="003002D8">
      <w:pPr>
        <w:numPr>
          <w:ilvl w:val="0"/>
          <w:numId w:val="5"/>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valueset "Encounter Inpatient" (2.16.840.1.113883.3.666.5.307)</w:t>
      </w:r>
    </w:p>
    <w:p w14:paraId="6E5BCA78" w14:textId="77777777" w:rsidR="003002D8" w:rsidRPr="003002D8" w:rsidRDefault="003002D8" w:rsidP="003002D8">
      <w:pPr>
        <w:numPr>
          <w:ilvl w:val="0"/>
          <w:numId w:val="5"/>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valueset "Estimated Gestational Age at Delivery" (2.16.840.1.113762.1.4.1045.26)</w:t>
      </w:r>
    </w:p>
    <w:p w14:paraId="52735BB3" w14:textId="77777777" w:rsidR="003002D8" w:rsidRPr="003002D8" w:rsidRDefault="003002D8" w:rsidP="003002D8">
      <w:pPr>
        <w:numPr>
          <w:ilvl w:val="0"/>
          <w:numId w:val="5"/>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valueset "Ethnicity" (2.16.840.1.114222.4.11.837)</w:t>
      </w:r>
    </w:p>
    <w:p w14:paraId="2E91B07B" w14:textId="77777777" w:rsidR="003002D8" w:rsidRPr="003002D8" w:rsidRDefault="003002D8" w:rsidP="003002D8">
      <w:pPr>
        <w:numPr>
          <w:ilvl w:val="0"/>
          <w:numId w:val="5"/>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valueset "Gravida" (2.16.840.1.113762.1.4.1045.102)</w:t>
      </w:r>
    </w:p>
    <w:p w14:paraId="262C18FB" w14:textId="77777777" w:rsidR="003002D8" w:rsidRPr="003002D8" w:rsidRDefault="003002D8" w:rsidP="003002D8">
      <w:pPr>
        <w:numPr>
          <w:ilvl w:val="0"/>
          <w:numId w:val="5"/>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valueset "Multiple Gestation" (2.16.840.1.113762.1.4.1045.106)</w:t>
      </w:r>
    </w:p>
    <w:p w14:paraId="04C714CD" w14:textId="77777777" w:rsidR="003002D8" w:rsidRPr="003002D8" w:rsidRDefault="003002D8" w:rsidP="003002D8">
      <w:pPr>
        <w:numPr>
          <w:ilvl w:val="0"/>
          <w:numId w:val="5"/>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valueset "ONC Administrative Sex" (2.16.840.1.113762.1.4.1)</w:t>
      </w:r>
    </w:p>
    <w:p w14:paraId="6475B81D" w14:textId="77777777" w:rsidR="003002D8" w:rsidRPr="003002D8" w:rsidRDefault="003002D8" w:rsidP="003002D8">
      <w:pPr>
        <w:numPr>
          <w:ilvl w:val="0"/>
          <w:numId w:val="5"/>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valueset "Parity" (2.16.840.1.113762.1.4.1045.95)</w:t>
      </w:r>
    </w:p>
    <w:p w14:paraId="132520DB" w14:textId="77777777" w:rsidR="003002D8" w:rsidRPr="003002D8" w:rsidRDefault="003002D8" w:rsidP="003002D8">
      <w:pPr>
        <w:numPr>
          <w:ilvl w:val="0"/>
          <w:numId w:val="5"/>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valueset "Payer" (2.16.840.1.114222.4.11.3591)</w:t>
      </w:r>
    </w:p>
    <w:p w14:paraId="126A2FC1" w14:textId="77777777" w:rsidR="003002D8" w:rsidRPr="003002D8" w:rsidRDefault="003002D8" w:rsidP="003002D8">
      <w:pPr>
        <w:numPr>
          <w:ilvl w:val="0"/>
          <w:numId w:val="5"/>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valueset "Preterm" (2.16.840.1.113762.1.4.1045.108)</w:t>
      </w:r>
    </w:p>
    <w:p w14:paraId="0EB6A973" w14:textId="77777777" w:rsidR="003002D8" w:rsidRPr="003002D8" w:rsidRDefault="003002D8" w:rsidP="003002D8">
      <w:pPr>
        <w:numPr>
          <w:ilvl w:val="0"/>
          <w:numId w:val="5"/>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valueset "Race" (2.16.840.1.114222.4.11.836)</w:t>
      </w:r>
    </w:p>
    <w:p w14:paraId="108F6C4F" w14:textId="77777777" w:rsidR="003002D8" w:rsidRPr="003002D8" w:rsidRDefault="003002D8" w:rsidP="003002D8">
      <w:pPr>
        <w:numPr>
          <w:ilvl w:val="0"/>
          <w:numId w:val="5"/>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valueset "Single Stillbirth" (2.16.840.1.113762.1.4.1110.8)</w:t>
      </w:r>
    </w:p>
    <w:p w14:paraId="693AC9C5" w14:textId="77777777" w:rsidR="003002D8" w:rsidRPr="003002D8" w:rsidRDefault="003002D8" w:rsidP="003002D8">
      <w:pPr>
        <w:numPr>
          <w:ilvl w:val="0"/>
          <w:numId w:val="5"/>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valueset "Term Newborn" (2.16.840.1.113762.1.4.1045.168)</w:t>
      </w:r>
    </w:p>
    <w:p w14:paraId="0F5B77D1" w14:textId="77777777" w:rsidR="003002D8" w:rsidRPr="003002D8" w:rsidRDefault="003002D8" w:rsidP="003002D8">
      <w:pPr>
        <w:numPr>
          <w:ilvl w:val="0"/>
          <w:numId w:val="5"/>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valueset "Time of Delivery" (2.16.840.1.113762.1.4.1045.28, version 20171016)</w:t>
      </w:r>
    </w:p>
    <w:bookmarkStart w:id="5" w:name="d1e647"/>
    <w:p w14:paraId="431039F5" w14:textId="77777777" w:rsidR="003002D8" w:rsidRPr="003002D8" w:rsidRDefault="003002D8" w:rsidP="003002D8">
      <w:pPr>
        <w:spacing w:before="100" w:beforeAutospacing="1" w:after="100" w:afterAutospacing="1" w:line="240" w:lineRule="auto"/>
        <w:outlineLvl w:val="2"/>
        <w:rPr>
          <w:rFonts w:ascii="Verdana" w:eastAsia="Times New Roman" w:hAnsi="Verdana" w:cs="Times New Roman"/>
          <w:b/>
          <w:bCs/>
          <w:color w:val="1A1A1A"/>
          <w:sz w:val="20"/>
          <w:szCs w:val="20"/>
          <w:lang w:val="en"/>
        </w:rPr>
      </w:pPr>
      <w:r w:rsidRPr="003002D8">
        <w:rPr>
          <w:rFonts w:ascii="Verdana" w:eastAsia="Times New Roman" w:hAnsi="Verdana" w:cs="Times New Roman"/>
          <w:b/>
          <w:bCs/>
          <w:color w:val="1A1A1A"/>
          <w:sz w:val="20"/>
          <w:szCs w:val="20"/>
          <w:lang w:val="en"/>
        </w:rPr>
        <w:fldChar w:fldCharType="begin"/>
      </w:r>
      <w:r w:rsidRPr="003002D8">
        <w:rPr>
          <w:rFonts w:ascii="Verdana" w:eastAsia="Times New Roman" w:hAnsi="Verdana" w:cs="Times New Roman"/>
          <w:b/>
          <w:bCs/>
          <w:color w:val="1A1A1A"/>
          <w:sz w:val="20"/>
          <w:szCs w:val="20"/>
          <w:lang w:val="en"/>
        </w:rPr>
        <w:instrText xml:space="preserve"> HYPERLINK "file:///C:\\Users\\parenzm\\AppData\\Local\\Temp\\Temp1_CesareanBirth_v5_5_Artifacts.zip\\CesareanBirth_v5_5_Artifacts\\CesareanBirth_v5_5_HumanReadable.html" \l "toc" </w:instrText>
      </w:r>
      <w:r w:rsidRPr="003002D8">
        <w:rPr>
          <w:rFonts w:ascii="Verdana" w:eastAsia="Times New Roman" w:hAnsi="Verdana" w:cs="Times New Roman"/>
          <w:b/>
          <w:bCs/>
          <w:color w:val="1A1A1A"/>
          <w:sz w:val="20"/>
          <w:szCs w:val="20"/>
          <w:lang w:val="en"/>
        </w:rPr>
        <w:fldChar w:fldCharType="separate"/>
      </w:r>
      <w:r w:rsidRPr="003002D8">
        <w:rPr>
          <w:rFonts w:ascii="Verdana" w:eastAsia="Times New Roman" w:hAnsi="Verdana" w:cs="Times New Roman"/>
          <w:b/>
          <w:bCs/>
          <w:color w:val="0000FF"/>
          <w:sz w:val="20"/>
          <w:szCs w:val="20"/>
          <w:u w:val="single"/>
          <w:lang w:val="en"/>
        </w:rPr>
        <w:t>Data Criteria (QDM Data Elements)</w:t>
      </w:r>
      <w:r w:rsidRPr="003002D8">
        <w:rPr>
          <w:rFonts w:ascii="Verdana" w:eastAsia="Times New Roman" w:hAnsi="Verdana" w:cs="Times New Roman"/>
          <w:b/>
          <w:bCs/>
          <w:color w:val="1A1A1A"/>
          <w:sz w:val="20"/>
          <w:szCs w:val="20"/>
          <w:lang w:val="en"/>
        </w:rPr>
        <w:fldChar w:fldCharType="end"/>
      </w:r>
      <w:bookmarkEnd w:id="5"/>
    </w:p>
    <w:p w14:paraId="608C4C36" w14:textId="77777777" w:rsidR="003002D8" w:rsidRPr="003002D8" w:rsidRDefault="003002D8" w:rsidP="003002D8">
      <w:pPr>
        <w:numPr>
          <w:ilvl w:val="0"/>
          <w:numId w:val="6"/>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"Assessment, Performed: Estimated Gestational Age at Delivery" using "Estimated Gestational Age at Delivery (2.16.840.1.113762.1.4.1045.26)"</w:t>
      </w:r>
    </w:p>
    <w:p w14:paraId="01549627" w14:textId="77777777" w:rsidR="003002D8" w:rsidRPr="003002D8" w:rsidRDefault="003002D8" w:rsidP="003002D8">
      <w:pPr>
        <w:numPr>
          <w:ilvl w:val="0"/>
          <w:numId w:val="6"/>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"Assessment, Performed: Gravida" using "Gravida (2.16.840.1.113762.1.4.1045.102)"</w:t>
      </w:r>
    </w:p>
    <w:p w14:paraId="2511042D" w14:textId="77777777" w:rsidR="003002D8" w:rsidRPr="003002D8" w:rsidRDefault="003002D8" w:rsidP="003002D8">
      <w:pPr>
        <w:numPr>
          <w:ilvl w:val="0"/>
          <w:numId w:val="6"/>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"Assessment, Performed: Parity" using "Parity (2.16.840.1.113762.1.4.1045.95)"</w:t>
      </w:r>
    </w:p>
    <w:p w14:paraId="18D9FA0F" w14:textId="77777777" w:rsidR="003002D8" w:rsidRPr="003002D8" w:rsidRDefault="003002D8" w:rsidP="003002D8">
      <w:pPr>
        <w:numPr>
          <w:ilvl w:val="0"/>
          <w:numId w:val="6"/>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"Assessment, Performed: Preterm" using "Preterm (2.16.840.1.113762.1.4.1045.108)"</w:t>
      </w:r>
    </w:p>
    <w:p w14:paraId="7D5AC9E7" w14:textId="77777777" w:rsidR="003002D8" w:rsidRPr="003002D8" w:rsidRDefault="003002D8" w:rsidP="003002D8">
      <w:pPr>
        <w:numPr>
          <w:ilvl w:val="0"/>
          <w:numId w:val="6"/>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"Assessment, Performed: Term Newborn" using "Term Newborn (2.16.840.1.113762.1.4.1045.168)"</w:t>
      </w:r>
    </w:p>
    <w:p w14:paraId="1F00B12C" w14:textId="77777777" w:rsidR="003002D8" w:rsidRPr="003002D8" w:rsidRDefault="003002D8" w:rsidP="003002D8">
      <w:pPr>
        <w:numPr>
          <w:ilvl w:val="0"/>
          <w:numId w:val="6"/>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"Assessment, Performed: Time of Delivery" using "Time of Delivery (2.16.840.1.113762.1.4.1045.28, version 20171016)"</w:t>
      </w:r>
    </w:p>
    <w:p w14:paraId="7899A5CB" w14:textId="77777777" w:rsidR="003002D8" w:rsidRPr="003002D8" w:rsidRDefault="003002D8" w:rsidP="003002D8">
      <w:pPr>
        <w:numPr>
          <w:ilvl w:val="0"/>
          <w:numId w:val="6"/>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"Diagnosis: Multiple Gestation" using "Multiple Gestation (2.16.840.1.113762.1.4.1045.106)"</w:t>
      </w:r>
    </w:p>
    <w:p w14:paraId="397A6185" w14:textId="77777777" w:rsidR="003002D8" w:rsidRPr="003002D8" w:rsidRDefault="003002D8" w:rsidP="003002D8">
      <w:pPr>
        <w:numPr>
          <w:ilvl w:val="0"/>
          <w:numId w:val="6"/>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"Encounter, Performed: Encounter Inpatient" using "Encounter Inpatient (2.16.840.1.113883.3.666.5.307)"</w:t>
      </w:r>
    </w:p>
    <w:p w14:paraId="26FC0010" w14:textId="77777777" w:rsidR="003002D8" w:rsidRPr="003002D8" w:rsidRDefault="003002D8" w:rsidP="003002D8">
      <w:pPr>
        <w:numPr>
          <w:ilvl w:val="0"/>
          <w:numId w:val="6"/>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"Patient Characteristic Ethnicity: Ethnicity" using "Ethnicity (2.16.840.1.114222.4.11.837)"</w:t>
      </w:r>
    </w:p>
    <w:p w14:paraId="2C9B2A00" w14:textId="77777777" w:rsidR="003002D8" w:rsidRPr="003002D8" w:rsidRDefault="003002D8" w:rsidP="003002D8">
      <w:pPr>
        <w:numPr>
          <w:ilvl w:val="0"/>
          <w:numId w:val="6"/>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"Patient Characteristic Payer: Payer" using "Payer (2.16.840.1.114222.4.11.3591)"</w:t>
      </w:r>
    </w:p>
    <w:p w14:paraId="57A700B7" w14:textId="77777777" w:rsidR="003002D8" w:rsidRPr="003002D8" w:rsidRDefault="003002D8" w:rsidP="003002D8">
      <w:pPr>
        <w:numPr>
          <w:ilvl w:val="0"/>
          <w:numId w:val="6"/>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"Patient Characteristic Race: Race" using "Race (2.16.840.1.114222.4.11.836)"</w:t>
      </w:r>
    </w:p>
    <w:p w14:paraId="3CD34798" w14:textId="77777777" w:rsidR="003002D8" w:rsidRPr="003002D8" w:rsidRDefault="003002D8" w:rsidP="003002D8">
      <w:pPr>
        <w:numPr>
          <w:ilvl w:val="0"/>
          <w:numId w:val="6"/>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"Patient Characteristic Sex: ONC Administrative Sex" using "ONC Administrative Sex (2.16.840.1.113762.1.4.1)"</w:t>
      </w:r>
    </w:p>
    <w:p w14:paraId="106E6744" w14:textId="77777777" w:rsidR="003002D8" w:rsidRPr="003002D8" w:rsidRDefault="003002D8" w:rsidP="003002D8">
      <w:pPr>
        <w:numPr>
          <w:ilvl w:val="0"/>
          <w:numId w:val="6"/>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"Procedure, Performed: Cesarean Birth" using "Cesarean Birth (2.16.840.1.113883.3.117.1.7.1.282)"</w:t>
      </w:r>
    </w:p>
    <w:p w14:paraId="767C5565" w14:textId="77777777" w:rsidR="003002D8" w:rsidRPr="003002D8" w:rsidRDefault="003002D8" w:rsidP="003002D8">
      <w:pPr>
        <w:numPr>
          <w:ilvl w:val="0"/>
          <w:numId w:val="6"/>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"Procedure, Performed: Delivery Procedures" using "Delivery Procedures (2.16.840.1.113762.1.4.1045.59)"</w:t>
      </w:r>
    </w:p>
    <w:bookmarkStart w:id="6" w:name="d1e767"/>
    <w:p w14:paraId="1AE4FEA7" w14:textId="77777777" w:rsidR="003002D8" w:rsidRPr="003002D8" w:rsidRDefault="003002D8" w:rsidP="003002D8">
      <w:pPr>
        <w:spacing w:before="100" w:beforeAutospacing="1" w:after="100" w:afterAutospacing="1" w:line="240" w:lineRule="auto"/>
        <w:outlineLvl w:val="2"/>
        <w:rPr>
          <w:rFonts w:ascii="Verdana" w:eastAsia="Times New Roman" w:hAnsi="Verdana" w:cs="Times New Roman"/>
          <w:b/>
          <w:bCs/>
          <w:color w:val="1A1A1A"/>
          <w:sz w:val="20"/>
          <w:szCs w:val="20"/>
          <w:lang w:val="en"/>
        </w:rPr>
      </w:pPr>
      <w:r w:rsidRPr="003002D8">
        <w:rPr>
          <w:rFonts w:ascii="Verdana" w:eastAsia="Times New Roman" w:hAnsi="Verdana" w:cs="Times New Roman"/>
          <w:b/>
          <w:bCs/>
          <w:color w:val="1A1A1A"/>
          <w:sz w:val="20"/>
          <w:szCs w:val="20"/>
          <w:lang w:val="en"/>
        </w:rPr>
        <w:fldChar w:fldCharType="begin"/>
      </w:r>
      <w:r w:rsidRPr="003002D8">
        <w:rPr>
          <w:rFonts w:ascii="Verdana" w:eastAsia="Times New Roman" w:hAnsi="Verdana" w:cs="Times New Roman"/>
          <w:b/>
          <w:bCs/>
          <w:color w:val="1A1A1A"/>
          <w:sz w:val="20"/>
          <w:szCs w:val="20"/>
          <w:lang w:val="en"/>
        </w:rPr>
        <w:instrText xml:space="preserve"> HYPERLINK "file:///C:\\Users\\parenzm\\AppData\\Local\\Temp\\Temp1_CesareanBirth_v5_5_Artifacts.zip\\CesareanBirth_v5_5_Artifacts\\CesareanBirth_v5_5_HumanReadable.html" \l "toc" </w:instrText>
      </w:r>
      <w:r w:rsidRPr="003002D8">
        <w:rPr>
          <w:rFonts w:ascii="Verdana" w:eastAsia="Times New Roman" w:hAnsi="Verdana" w:cs="Times New Roman"/>
          <w:b/>
          <w:bCs/>
          <w:color w:val="1A1A1A"/>
          <w:sz w:val="20"/>
          <w:szCs w:val="20"/>
          <w:lang w:val="en"/>
        </w:rPr>
        <w:fldChar w:fldCharType="separate"/>
      </w:r>
      <w:r w:rsidRPr="003002D8">
        <w:rPr>
          <w:rFonts w:ascii="Verdana" w:eastAsia="Times New Roman" w:hAnsi="Verdana" w:cs="Times New Roman"/>
          <w:b/>
          <w:bCs/>
          <w:color w:val="0000FF"/>
          <w:sz w:val="20"/>
          <w:szCs w:val="20"/>
          <w:u w:val="single"/>
          <w:lang w:val="en"/>
        </w:rPr>
        <w:t>Supplemental Data Elements</w:t>
      </w:r>
      <w:r w:rsidRPr="003002D8">
        <w:rPr>
          <w:rFonts w:ascii="Verdana" w:eastAsia="Times New Roman" w:hAnsi="Verdana" w:cs="Times New Roman"/>
          <w:b/>
          <w:bCs/>
          <w:color w:val="1A1A1A"/>
          <w:sz w:val="20"/>
          <w:szCs w:val="20"/>
          <w:lang w:val="en"/>
        </w:rPr>
        <w:fldChar w:fldCharType="end"/>
      </w:r>
      <w:bookmarkEnd w:id="6"/>
    </w:p>
    <w:p w14:paraId="5E0A02FD" w14:textId="77777777" w:rsidR="003002D8" w:rsidRPr="003002D8" w:rsidRDefault="003002D8" w:rsidP="003002D8">
      <w:pPr>
        <w:numPr>
          <w:ilvl w:val="0"/>
          <w:numId w:val="7"/>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74854F22">
          <v:shape id="_x0000_i1672" type="#_x0000_t75" style="width:18pt;height:15.6pt" o:ole="">
            <v:imagedata r:id="rId12" o:title=""/>
          </v:shape>
          <w:control r:id="rId49" w:name="DefaultOcxName36" w:shapeid="_x0000_i1672"/>
        </w:object>
      </w:r>
      <w:r w:rsidRPr="003002D8">
        <w:rPr>
          <w:rFonts w:ascii="Verdana" w:eastAsia="Times New Roman" w:hAnsi="Verdana" w:cs="Times New Roman"/>
          <w:b/>
          <w:bCs/>
          <w:color w:val="1A1A1A"/>
          <w:sz w:val="17"/>
          <w:szCs w:val="17"/>
          <w:lang w:val="en"/>
        </w:rPr>
        <w:t>SDE Ethnicity</w:t>
      </w:r>
      <w:r w:rsidRPr="003002D8">
        <w:rPr>
          <w:rFonts w:ascii="Verdana" w:eastAsia="Times New Roman" w:hAnsi="Verdana" w:cs="Times New Roman"/>
          <w:color w:val="1A1A1A"/>
          <w:sz w:val="17"/>
          <w:szCs w:val="17"/>
          <w:lang w:val="en"/>
        </w:rPr>
        <w:t xml:space="preserve"> </w:t>
      </w:r>
    </w:p>
    <w:p w14:paraId="41219833" w14:textId="77777777" w:rsidR="003002D8" w:rsidRPr="003002D8" w:rsidRDefault="003002D8" w:rsidP="003002D8">
      <w:pPr>
        <w:numPr>
          <w:ilvl w:val="1"/>
          <w:numId w:val="7"/>
        </w:numPr>
        <w:spacing w:before="100" w:beforeAutospacing="1" w:after="100" w:afterAutospacing="1" w:line="240" w:lineRule="auto"/>
        <w:ind w:left="2160" w:right="2448"/>
        <w:rPr>
          <w:rFonts w:ascii="Consolas" w:eastAsia="Times New Roman" w:hAnsi="Consolas" w:cs="Consolas"/>
          <w:color w:val="000000"/>
          <w:sz w:val="18"/>
          <w:szCs w:val="18"/>
          <w:lang w:val="en"/>
        </w:rPr>
      </w:pPr>
    </w:p>
    <w:p w14:paraId="40D8B2C5" w14:textId="77777777" w:rsidR="003002D8" w:rsidRPr="003002D8" w:rsidRDefault="003002D8" w:rsidP="003002D8">
      <w:pPr>
        <w:numPr>
          <w:ilvl w:val="2"/>
          <w:numId w:val="7"/>
        </w:numPr>
        <w:tabs>
          <w:tab w:val="clear" w:pos="21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["Patient Characteristic Ethnicity": "Ethnicity"]</w:t>
      </w:r>
    </w:p>
    <w:p w14:paraId="544F0C07" w14:textId="77777777" w:rsidR="003002D8" w:rsidRPr="003002D8" w:rsidRDefault="003002D8" w:rsidP="003002D8">
      <w:pPr>
        <w:spacing w:beforeAutospacing="1" w:after="0" w:afterAutospacing="1" w:line="240" w:lineRule="auto"/>
        <w:ind w:left="144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778D47EC" w14:textId="77777777" w:rsidR="003002D8" w:rsidRPr="003002D8" w:rsidRDefault="003002D8" w:rsidP="003002D8">
      <w:pPr>
        <w:numPr>
          <w:ilvl w:val="0"/>
          <w:numId w:val="7"/>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3939D260">
          <v:shape id="_x0000_i1671" type="#_x0000_t75" style="width:18pt;height:15.6pt" o:ole="">
            <v:imagedata r:id="rId12" o:title=""/>
          </v:shape>
          <w:control r:id="rId50" w:name="DefaultOcxName37" w:shapeid="_x0000_i1671"/>
        </w:object>
      </w:r>
      <w:r w:rsidRPr="003002D8">
        <w:rPr>
          <w:rFonts w:ascii="Verdana" w:eastAsia="Times New Roman" w:hAnsi="Verdana" w:cs="Times New Roman"/>
          <w:b/>
          <w:bCs/>
          <w:color w:val="1A1A1A"/>
          <w:sz w:val="17"/>
          <w:szCs w:val="17"/>
          <w:lang w:val="en"/>
        </w:rPr>
        <w:t>SDE Payer</w:t>
      </w:r>
      <w:r w:rsidRPr="003002D8">
        <w:rPr>
          <w:rFonts w:ascii="Verdana" w:eastAsia="Times New Roman" w:hAnsi="Verdana" w:cs="Times New Roman"/>
          <w:color w:val="1A1A1A"/>
          <w:sz w:val="17"/>
          <w:szCs w:val="17"/>
          <w:lang w:val="en"/>
        </w:rPr>
        <w:t xml:space="preserve"> </w:t>
      </w:r>
    </w:p>
    <w:p w14:paraId="020D31B5" w14:textId="77777777" w:rsidR="003002D8" w:rsidRPr="003002D8" w:rsidRDefault="003002D8" w:rsidP="003002D8">
      <w:pPr>
        <w:numPr>
          <w:ilvl w:val="1"/>
          <w:numId w:val="7"/>
        </w:numPr>
        <w:spacing w:before="100" w:beforeAutospacing="1" w:after="100" w:afterAutospacing="1" w:line="240" w:lineRule="auto"/>
        <w:ind w:left="2160" w:right="2448"/>
        <w:rPr>
          <w:rFonts w:ascii="Consolas" w:eastAsia="Times New Roman" w:hAnsi="Consolas" w:cs="Consolas"/>
          <w:color w:val="000000"/>
          <w:sz w:val="18"/>
          <w:szCs w:val="18"/>
          <w:lang w:val="en"/>
        </w:rPr>
      </w:pPr>
    </w:p>
    <w:p w14:paraId="4F38A1BA" w14:textId="77777777" w:rsidR="003002D8" w:rsidRPr="003002D8" w:rsidRDefault="003002D8" w:rsidP="003002D8">
      <w:pPr>
        <w:numPr>
          <w:ilvl w:val="2"/>
          <w:numId w:val="7"/>
        </w:numPr>
        <w:tabs>
          <w:tab w:val="clear" w:pos="21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["Patient Characteristic Payer": "Payer"]</w:t>
      </w:r>
    </w:p>
    <w:p w14:paraId="4AA14685" w14:textId="77777777" w:rsidR="003002D8" w:rsidRPr="003002D8" w:rsidRDefault="003002D8" w:rsidP="003002D8">
      <w:pPr>
        <w:spacing w:beforeAutospacing="1" w:after="0" w:afterAutospacing="1" w:line="240" w:lineRule="auto"/>
        <w:ind w:left="144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281B4704" w14:textId="77777777" w:rsidR="003002D8" w:rsidRPr="003002D8" w:rsidRDefault="003002D8" w:rsidP="003002D8">
      <w:pPr>
        <w:numPr>
          <w:ilvl w:val="0"/>
          <w:numId w:val="7"/>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7A486CA3">
          <v:shape id="_x0000_i1670" type="#_x0000_t75" style="width:18pt;height:15.6pt" o:ole="">
            <v:imagedata r:id="rId12" o:title=""/>
          </v:shape>
          <w:control r:id="rId51" w:name="DefaultOcxName38" w:shapeid="_x0000_i1670"/>
        </w:object>
      </w:r>
      <w:r w:rsidRPr="003002D8">
        <w:rPr>
          <w:rFonts w:ascii="Verdana" w:eastAsia="Times New Roman" w:hAnsi="Verdana" w:cs="Times New Roman"/>
          <w:b/>
          <w:bCs/>
          <w:color w:val="1A1A1A"/>
          <w:sz w:val="17"/>
          <w:szCs w:val="17"/>
          <w:lang w:val="en"/>
        </w:rPr>
        <w:t>SDE Race</w:t>
      </w:r>
      <w:r w:rsidRPr="003002D8">
        <w:rPr>
          <w:rFonts w:ascii="Verdana" w:eastAsia="Times New Roman" w:hAnsi="Verdana" w:cs="Times New Roman"/>
          <w:color w:val="1A1A1A"/>
          <w:sz w:val="17"/>
          <w:szCs w:val="17"/>
          <w:lang w:val="en"/>
        </w:rPr>
        <w:t xml:space="preserve"> </w:t>
      </w:r>
      <w:bookmarkStart w:id="7" w:name="_GoBack"/>
      <w:bookmarkEnd w:id="7"/>
    </w:p>
    <w:p w14:paraId="3980311B" w14:textId="77777777" w:rsidR="003002D8" w:rsidRPr="003002D8" w:rsidRDefault="003002D8" w:rsidP="003002D8">
      <w:pPr>
        <w:numPr>
          <w:ilvl w:val="1"/>
          <w:numId w:val="7"/>
        </w:numPr>
        <w:spacing w:before="100" w:beforeAutospacing="1" w:after="100" w:afterAutospacing="1" w:line="240" w:lineRule="auto"/>
        <w:ind w:left="2160" w:right="2448"/>
        <w:rPr>
          <w:rFonts w:ascii="Consolas" w:eastAsia="Times New Roman" w:hAnsi="Consolas" w:cs="Consolas"/>
          <w:color w:val="000000"/>
          <w:sz w:val="18"/>
          <w:szCs w:val="18"/>
          <w:lang w:val="en"/>
        </w:rPr>
      </w:pPr>
    </w:p>
    <w:p w14:paraId="05E8ABAF" w14:textId="77777777" w:rsidR="003002D8" w:rsidRPr="003002D8" w:rsidRDefault="003002D8" w:rsidP="003002D8">
      <w:pPr>
        <w:numPr>
          <w:ilvl w:val="2"/>
          <w:numId w:val="7"/>
        </w:numPr>
        <w:tabs>
          <w:tab w:val="clear" w:pos="21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["Patient Characteristic Race": "Race"]</w:t>
      </w:r>
    </w:p>
    <w:p w14:paraId="4A0F0801" w14:textId="77777777" w:rsidR="003002D8" w:rsidRPr="003002D8" w:rsidRDefault="003002D8" w:rsidP="003002D8">
      <w:pPr>
        <w:spacing w:beforeAutospacing="1" w:after="0" w:afterAutospacing="1" w:line="240" w:lineRule="auto"/>
        <w:ind w:left="144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p w14:paraId="3DB2E761" w14:textId="77777777" w:rsidR="003002D8" w:rsidRPr="003002D8" w:rsidRDefault="003002D8" w:rsidP="003002D8">
      <w:pPr>
        <w:numPr>
          <w:ilvl w:val="0"/>
          <w:numId w:val="7"/>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object w:dxaOrig="225" w:dyaOrig="225" w14:anchorId="477C9928">
          <v:shape id="_x0000_i1669" type="#_x0000_t75" style="width:18pt;height:15.6pt" o:ole="">
            <v:imagedata r:id="rId12" o:title=""/>
          </v:shape>
          <w:control r:id="rId52" w:name="DefaultOcxName39" w:shapeid="_x0000_i1669"/>
        </w:object>
      </w:r>
      <w:r w:rsidRPr="003002D8">
        <w:rPr>
          <w:rFonts w:ascii="Verdana" w:eastAsia="Times New Roman" w:hAnsi="Verdana" w:cs="Times New Roman"/>
          <w:b/>
          <w:bCs/>
          <w:color w:val="1A1A1A"/>
          <w:sz w:val="17"/>
          <w:szCs w:val="17"/>
          <w:lang w:val="en"/>
        </w:rPr>
        <w:t>SDE Sex</w:t>
      </w:r>
      <w:r w:rsidRPr="003002D8">
        <w:rPr>
          <w:rFonts w:ascii="Verdana" w:eastAsia="Times New Roman" w:hAnsi="Verdana" w:cs="Times New Roman"/>
          <w:color w:val="1A1A1A"/>
          <w:sz w:val="17"/>
          <w:szCs w:val="17"/>
          <w:lang w:val="en"/>
        </w:rPr>
        <w:t xml:space="preserve"> </w:t>
      </w:r>
    </w:p>
    <w:p w14:paraId="136345FD" w14:textId="77777777" w:rsidR="003002D8" w:rsidRPr="003002D8" w:rsidRDefault="003002D8" w:rsidP="003002D8">
      <w:pPr>
        <w:numPr>
          <w:ilvl w:val="1"/>
          <w:numId w:val="7"/>
        </w:numPr>
        <w:spacing w:before="100" w:beforeAutospacing="1" w:after="100" w:afterAutospacing="1" w:line="240" w:lineRule="auto"/>
        <w:ind w:left="2160" w:right="2448"/>
        <w:rPr>
          <w:rFonts w:ascii="Consolas" w:eastAsia="Times New Roman" w:hAnsi="Consolas" w:cs="Consolas"/>
          <w:color w:val="000000"/>
          <w:sz w:val="18"/>
          <w:szCs w:val="18"/>
          <w:lang w:val="en"/>
        </w:rPr>
      </w:pPr>
    </w:p>
    <w:p w14:paraId="6280B4E7" w14:textId="77777777" w:rsidR="003002D8" w:rsidRPr="003002D8" w:rsidRDefault="003002D8" w:rsidP="003002D8">
      <w:pPr>
        <w:numPr>
          <w:ilvl w:val="2"/>
          <w:numId w:val="7"/>
        </w:numPr>
        <w:tabs>
          <w:tab w:val="clear" w:pos="21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448"/>
        <w:rPr>
          <w:rFonts w:ascii="Verdana" w:eastAsia="Times New Roman" w:hAnsi="Verdana" w:cs="Courier New"/>
          <w:color w:val="000000"/>
          <w:sz w:val="17"/>
          <w:szCs w:val="17"/>
          <w:lang w:val="en"/>
        </w:rPr>
      </w:pPr>
      <w:r w:rsidRPr="003002D8">
        <w:rPr>
          <w:rFonts w:ascii="Verdana" w:eastAsia="Times New Roman" w:hAnsi="Verdana" w:cs="Courier New"/>
          <w:color w:val="000000"/>
          <w:sz w:val="17"/>
          <w:szCs w:val="17"/>
          <w:lang w:val="en"/>
        </w:rPr>
        <w:t xml:space="preserve">["Patient Characteristic Sex": "ONC Administrative Sex"] </w:t>
      </w:r>
    </w:p>
    <w:p w14:paraId="7EA8F262" w14:textId="77777777" w:rsidR="003002D8" w:rsidRPr="003002D8" w:rsidRDefault="003002D8" w:rsidP="003002D8">
      <w:pPr>
        <w:spacing w:beforeAutospacing="1" w:after="0" w:afterAutospacing="1" w:line="240" w:lineRule="auto"/>
        <w:ind w:left="1440" w:right="2448"/>
        <w:rPr>
          <w:rFonts w:ascii="Consolas" w:eastAsia="Times New Roman" w:hAnsi="Consolas" w:cs="Consolas"/>
          <w:color w:val="000000"/>
          <w:sz w:val="18"/>
          <w:szCs w:val="18"/>
          <w:lang w:val="en"/>
        </w:rPr>
      </w:pPr>
      <w:r w:rsidRPr="003002D8">
        <w:rPr>
          <w:rFonts w:ascii="Consolas" w:eastAsia="Times New Roman" w:hAnsi="Consolas" w:cs="Consolas"/>
          <w:color w:val="000000"/>
          <w:sz w:val="18"/>
          <w:szCs w:val="18"/>
          <w:lang w:val="en"/>
        </w:rPr>
        <w:t xml:space="preserve">  </w:t>
      </w:r>
    </w:p>
    <w:bookmarkStart w:id="8" w:name="d1e879"/>
    <w:p w14:paraId="32678C18" w14:textId="77777777" w:rsidR="003002D8" w:rsidRPr="003002D8" w:rsidRDefault="003002D8" w:rsidP="003002D8">
      <w:pPr>
        <w:spacing w:before="100" w:beforeAutospacing="1" w:after="100" w:afterAutospacing="1" w:line="240" w:lineRule="auto"/>
        <w:outlineLvl w:val="2"/>
        <w:rPr>
          <w:rFonts w:ascii="Verdana" w:eastAsia="Times New Roman" w:hAnsi="Verdana" w:cs="Times New Roman"/>
          <w:b/>
          <w:bCs/>
          <w:color w:val="1A1A1A"/>
          <w:sz w:val="20"/>
          <w:szCs w:val="20"/>
          <w:lang w:val="en"/>
        </w:rPr>
      </w:pPr>
      <w:r w:rsidRPr="003002D8">
        <w:rPr>
          <w:rFonts w:ascii="Verdana" w:eastAsia="Times New Roman" w:hAnsi="Verdana" w:cs="Times New Roman"/>
          <w:b/>
          <w:bCs/>
          <w:color w:val="1A1A1A"/>
          <w:sz w:val="20"/>
          <w:szCs w:val="20"/>
          <w:lang w:val="en"/>
        </w:rPr>
        <w:fldChar w:fldCharType="begin"/>
      </w:r>
      <w:r w:rsidRPr="003002D8">
        <w:rPr>
          <w:rFonts w:ascii="Verdana" w:eastAsia="Times New Roman" w:hAnsi="Verdana" w:cs="Times New Roman"/>
          <w:b/>
          <w:bCs/>
          <w:color w:val="1A1A1A"/>
          <w:sz w:val="20"/>
          <w:szCs w:val="20"/>
          <w:lang w:val="en"/>
        </w:rPr>
        <w:instrText xml:space="preserve"> HYPERLINK "file:///C:\\Users\\parenzm\\AppData\\Local\\Temp\\Temp1_CesareanBirth_v5_5_Artifacts.zip\\CesareanBirth_v5_5_Artifacts\\CesareanBirth_v5_5_HumanReadable.html" \l "toc" </w:instrText>
      </w:r>
      <w:r w:rsidRPr="003002D8">
        <w:rPr>
          <w:rFonts w:ascii="Verdana" w:eastAsia="Times New Roman" w:hAnsi="Verdana" w:cs="Times New Roman"/>
          <w:b/>
          <w:bCs/>
          <w:color w:val="1A1A1A"/>
          <w:sz w:val="20"/>
          <w:szCs w:val="20"/>
          <w:lang w:val="en"/>
        </w:rPr>
        <w:fldChar w:fldCharType="separate"/>
      </w:r>
      <w:r w:rsidRPr="003002D8">
        <w:rPr>
          <w:rFonts w:ascii="Verdana" w:eastAsia="Times New Roman" w:hAnsi="Verdana" w:cs="Times New Roman"/>
          <w:b/>
          <w:bCs/>
          <w:color w:val="0000FF"/>
          <w:sz w:val="20"/>
          <w:szCs w:val="20"/>
          <w:u w:val="single"/>
          <w:lang w:val="en"/>
        </w:rPr>
        <w:t>Risk Adjustment Variables</w:t>
      </w:r>
      <w:r w:rsidRPr="003002D8">
        <w:rPr>
          <w:rFonts w:ascii="Verdana" w:eastAsia="Times New Roman" w:hAnsi="Verdana" w:cs="Times New Roman"/>
          <w:b/>
          <w:bCs/>
          <w:color w:val="1A1A1A"/>
          <w:sz w:val="20"/>
          <w:szCs w:val="20"/>
          <w:lang w:val="en"/>
        </w:rPr>
        <w:fldChar w:fldCharType="end"/>
      </w:r>
      <w:bookmarkEnd w:id="8"/>
    </w:p>
    <w:p w14:paraId="49763D2D" w14:textId="77777777" w:rsidR="003002D8" w:rsidRPr="003002D8" w:rsidRDefault="003002D8" w:rsidP="003002D8">
      <w:pPr>
        <w:numPr>
          <w:ilvl w:val="0"/>
          <w:numId w:val="8"/>
        </w:numPr>
        <w:spacing w:before="100" w:beforeAutospacing="1" w:after="100" w:afterAutospacing="1" w:line="240" w:lineRule="auto"/>
        <w:rPr>
          <w:rFonts w:ascii="Verdana" w:eastAsia="Times New Roman" w:hAnsi="Verdana" w:cs="Times New Roman"/>
          <w:color w:val="1A1A1A"/>
          <w:sz w:val="17"/>
          <w:szCs w:val="17"/>
          <w:lang w:val="en"/>
        </w:rPr>
      </w:pPr>
      <w:r w:rsidRPr="003002D8">
        <w:rPr>
          <w:rFonts w:ascii="Verdana" w:eastAsia="Times New Roman" w:hAnsi="Verdana" w:cs="Times New Roman"/>
          <w:color w:val="1A1A1A"/>
          <w:sz w:val="17"/>
          <w:szCs w:val="17"/>
          <w:lang w:val="en"/>
        </w:rPr>
        <w:t>None</w:t>
      </w:r>
    </w:p>
    <w:p w14:paraId="5815B3A0"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1A1A1A"/>
          <w:sz w:val="17"/>
          <w:szCs w:val="17"/>
          <w:lang w:val="en"/>
        </w:rPr>
      </w:pPr>
    </w:p>
    <w:tbl>
      <w:tblPr>
        <w:tblW w:w="4000" w:type="pct"/>
        <w:tblCellSpacing w:w="15" w:type="dxa"/>
        <w:tblBorders>
          <w:top w:val="inset" w:sz="8" w:space="0" w:color="000000"/>
          <w:left w:val="inset" w:sz="8" w:space="0" w:color="000000"/>
          <w:bottom w:val="inset" w:sz="8" w:space="0" w:color="000000"/>
          <w:right w:val="inset" w:sz="8" w:space="0" w:color="000000"/>
        </w:tblBorders>
        <w:tblCellMar>
          <w:top w:w="15" w:type="dxa"/>
          <w:left w:w="15" w:type="dxa"/>
          <w:bottom w:w="15" w:type="dxa"/>
          <w:right w:w="15" w:type="dxa"/>
        </w:tblCellMar>
        <w:tblLook w:val="04A0" w:firstRow="1" w:lastRow="0" w:firstColumn="1" w:lastColumn="0" w:noHBand="0" w:noVBand="1"/>
      </w:tblPr>
      <w:tblGrid>
        <w:gridCol w:w="1521"/>
        <w:gridCol w:w="5951"/>
      </w:tblGrid>
      <w:tr w:rsidR="003002D8" w:rsidRPr="003002D8" w14:paraId="3322CCD7" w14:textId="77777777" w:rsidTr="003002D8">
        <w:trPr>
          <w:tblCellSpacing w:w="15" w:type="dxa"/>
        </w:trPr>
        <w:tc>
          <w:tcPr>
            <w:tcW w:w="1000" w:type="pct"/>
            <w:shd w:val="clear" w:color="auto" w:fill="656565"/>
            <w:tcMar>
              <w:top w:w="57" w:type="dxa"/>
              <w:left w:w="113" w:type="dxa"/>
              <w:bottom w:w="57" w:type="dxa"/>
              <w:right w:w="113" w:type="dxa"/>
            </w:tcMar>
            <w:hideMark/>
          </w:tcPr>
          <w:p w14:paraId="5398D784" w14:textId="77777777" w:rsidR="003002D8" w:rsidRPr="003002D8" w:rsidRDefault="003002D8" w:rsidP="003002D8">
            <w:pPr>
              <w:spacing w:after="0" w:line="200" w:lineRule="atLeast"/>
              <w:rPr>
                <w:rFonts w:ascii="Verdana" w:eastAsia="Times New Roman" w:hAnsi="Verdana" w:cs="Times New Roman"/>
                <w:color w:val="1A1A1A"/>
                <w:sz w:val="17"/>
                <w:szCs w:val="17"/>
              </w:rPr>
            </w:pPr>
            <w:r w:rsidRPr="003002D8">
              <w:rPr>
                <w:rFonts w:ascii="Verdana" w:eastAsia="Times New Roman" w:hAnsi="Verdana" w:cs="Times New Roman"/>
                <w:b/>
                <w:bCs/>
                <w:color w:val="FFFFFF"/>
                <w:sz w:val="17"/>
                <w:szCs w:val="17"/>
              </w:rPr>
              <w:t>Measure Set</w:t>
            </w:r>
          </w:p>
        </w:tc>
        <w:tc>
          <w:tcPr>
            <w:tcW w:w="4000" w:type="pct"/>
            <w:shd w:val="clear" w:color="auto" w:fill="E0E0E0"/>
            <w:tcMar>
              <w:top w:w="57" w:type="dxa"/>
              <w:left w:w="113" w:type="dxa"/>
              <w:bottom w:w="57" w:type="dxa"/>
              <w:right w:w="113" w:type="dxa"/>
            </w:tcMar>
            <w:hideMark/>
          </w:tcPr>
          <w:p w14:paraId="2990CD5A" w14:textId="77777777" w:rsidR="003002D8" w:rsidRPr="003002D8" w:rsidRDefault="003002D8" w:rsidP="0030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rPr>
                <w:rFonts w:ascii="Verdana" w:eastAsia="Times New Roman" w:hAnsi="Verdana" w:cs="Courier New"/>
                <w:color w:val="1A1A1A"/>
                <w:sz w:val="17"/>
                <w:szCs w:val="17"/>
              </w:rPr>
            </w:pPr>
            <w:r w:rsidRPr="003002D8">
              <w:rPr>
                <w:rFonts w:ascii="Verdana" w:eastAsia="Times New Roman" w:hAnsi="Verdana" w:cs="Courier New"/>
                <w:color w:val="1A1A1A"/>
                <w:sz w:val="17"/>
                <w:szCs w:val="17"/>
              </w:rPr>
              <w:t>eMeasure Perinatal Care (ePC)</w:t>
            </w:r>
          </w:p>
        </w:tc>
      </w:tr>
    </w:tbl>
    <w:p w14:paraId="59191119" w14:textId="77777777" w:rsidR="007713FD" w:rsidRDefault="007713FD"/>
    <w:sectPr w:rsidR="00771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B649D"/>
    <w:multiLevelType w:val="multilevel"/>
    <w:tmpl w:val="3A96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50E4B"/>
    <w:multiLevelType w:val="multilevel"/>
    <w:tmpl w:val="1BF86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5518C1"/>
    <w:multiLevelType w:val="multilevel"/>
    <w:tmpl w:val="99B0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D41758"/>
    <w:multiLevelType w:val="multilevel"/>
    <w:tmpl w:val="A3128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90E5E"/>
    <w:multiLevelType w:val="multilevel"/>
    <w:tmpl w:val="BFAE1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256033"/>
    <w:multiLevelType w:val="multilevel"/>
    <w:tmpl w:val="A668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035783"/>
    <w:multiLevelType w:val="multilevel"/>
    <w:tmpl w:val="1022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397647"/>
    <w:multiLevelType w:val="multilevel"/>
    <w:tmpl w:val="C298F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7"/>
  </w:num>
  <w:num w:numId="4">
    <w:abstractNumId w:val="3"/>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D8"/>
    <w:rsid w:val="001770D3"/>
    <w:rsid w:val="003002D8"/>
    <w:rsid w:val="0030358B"/>
    <w:rsid w:val="007713FD"/>
    <w:rsid w:val="00802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9B525"/>
  <w15:chartTrackingRefBased/>
  <w15:docId w15:val="{BCB7DC28-F614-47D0-8E2A-EF76D2E5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989481">
      <w:bodyDiv w:val="1"/>
      <w:marLeft w:val="0"/>
      <w:marRight w:val="0"/>
      <w:marTop w:val="0"/>
      <w:marBottom w:val="0"/>
      <w:divBdr>
        <w:top w:val="none" w:sz="0" w:space="0" w:color="auto"/>
        <w:left w:val="none" w:sz="0" w:space="0" w:color="auto"/>
        <w:bottom w:val="none" w:sz="0" w:space="0" w:color="auto"/>
        <w:right w:val="none" w:sz="0" w:space="0" w:color="auto"/>
      </w:divBdr>
      <w:divsChild>
        <w:div w:id="743532577">
          <w:marLeft w:val="0"/>
          <w:marRight w:val="0"/>
          <w:marTop w:val="0"/>
          <w:marBottom w:val="0"/>
          <w:divBdr>
            <w:top w:val="none" w:sz="0" w:space="0" w:color="auto"/>
            <w:left w:val="none" w:sz="0" w:space="0" w:color="auto"/>
            <w:bottom w:val="none" w:sz="0" w:space="0" w:color="auto"/>
            <w:right w:val="none" w:sz="0" w:space="0" w:color="auto"/>
          </w:divBdr>
        </w:div>
        <w:div w:id="1717199908">
          <w:marLeft w:val="0"/>
          <w:marRight w:val="0"/>
          <w:marTop w:val="0"/>
          <w:marBottom w:val="0"/>
          <w:divBdr>
            <w:top w:val="none" w:sz="0" w:space="0" w:color="auto"/>
            <w:left w:val="none" w:sz="0" w:space="0" w:color="auto"/>
            <w:bottom w:val="none" w:sz="0" w:space="0" w:color="auto"/>
            <w:right w:val="none" w:sz="0" w:space="0" w:color="auto"/>
          </w:divBdr>
        </w:div>
        <w:div w:id="1616980533">
          <w:marLeft w:val="0"/>
          <w:marRight w:val="0"/>
          <w:marTop w:val="0"/>
          <w:marBottom w:val="0"/>
          <w:divBdr>
            <w:top w:val="none" w:sz="0" w:space="0" w:color="auto"/>
            <w:left w:val="none" w:sz="0" w:space="0" w:color="auto"/>
            <w:bottom w:val="none" w:sz="0" w:space="0" w:color="auto"/>
            <w:right w:val="none" w:sz="0" w:space="0" w:color="auto"/>
          </w:divBdr>
        </w:div>
        <w:div w:id="1352685047">
          <w:marLeft w:val="0"/>
          <w:marRight w:val="0"/>
          <w:marTop w:val="0"/>
          <w:marBottom w:val="0"/>
          <w:divBdr>
            <w:top w:val="none" w:sz="0" w:space="0" w:color="auto"/>
            <w:left w:val="none" w:sz="0" w:space="0" w:color="auto"/>
            <w:bottom w:val="none" w:sz="0" w:space="0" w:color="auto"/>
            <w:right w:val="none" w:sz="0" w:space="0" w:color="auto"/>
          </w:divBdr>
        </w:div>
        <w:div w:id="2016103410">
          <w:marLeft w:val="0"/>
          <w:marRight w:val="0"/>
          <w:marTop w:val="0"/>
          <w:marBottom w:val="0"/>
          <w:divBdr>
            <w:top w:val="none" w:sz="0" w:space="0" w:color="auto"/>
            <w:left w:val="none" w:sz="0" w:space="0" w:color="auto"/>
            <w:bottom w:val="none" w:sz="0" w:space="0" w:color="auto"/>
            <w:right w:val="none" w:sz="0" w:space="0" w:color="auto"/>
          </w:divBdr>
        </w:div>
        <w:div w:id="622270155">
          <w:marLeft w:val="0"/>
          <w:marRight w:val="0"/>
          <w:marTop w:val="0"/>
          <w:marBottom w:val="0"/>
          <w:divBdr>
            <w:top w:val="none" w:sz="0" w:space="0" w:color="auto"/>
            <w:left w:val="none" w:sz="0" w:space="0" w:color="auto"/>
            <w:bottom w:val="none" w:sz="0" w:space="0" w:color="auto"/>
            <w:right w:val="none" w:sz="0" w:space="0" w:color="auto"/>
          </w:divBdr>
        </w:div>
        <w:div w:id="1777629498">
          <w:marLeft w:val="0"/>
          <w:marRight w:val="0"/>
          <w:marTop w:val="0"/>
          <w:marBottom w:val="0"/>
          <w:divBdr>
            <w:top w:val="none" w:sz="0" w:space="0" w:color="auto"/>
            <w:left w:val="none" w:sz="0" w:space="0" w:color="auto"/>
            <w:bottom w:val="none" w:sz="0" w:space="0" w:color="auto"/>
            <w:right w:val="none" w:sz="0" w:space="0" w:color="auto"/>
          </w:divBdr>
        </w:div>
        <w:div w:id="1465080174">
          <w:marLeft w:val="0"/>
          <w:marRight w:val="0"/>
          <w:marTop w:val="0"/>
          <w:marBottom w:val="0"/>
          <w:divBdr>
            <w:top w:val="none" w:sz="0" w:space="0" w:color="auto"/>
            <w:left w:val="none" w:sz="0" w:space="0" w:color="auto"/>
            <w:bottom w:val="none" w:sz="0" w:space="0" w:color="auto"/>
            <w:right w:val="none" w:sz="0" w:space="0" w:color="auto"/>
          </w:divBdr>
        </w:div>
        <w:div w:id="1973633518">
          <w:marLeft w:val="0"/>
          <w:marRight w:val="0"/>
          <w:marTop w:val="0"/>
          <w:marBottom w:val="0"/>
          <w:divBdr>
            <w:top w:val="none" w:sz="0" w:space="0" w:color="auto"/>
            <w:left w:val="none" w:sz="0" w:space="0" w:color="auto"/>
            <w:bottom w:val="none" w:sz="0" w:space="0" w:color="auto"/>
            <w:right w:val="none" w:sz="0" w:space="0" w:color="auto"/>
          </w:divBdr>
        </w:div>
        <w:div w:id="1547181950">
          <w:marLeft w:val="0"/>
          <w:marRight w:val="0"/>
          <w:marTop w:val="0"/>
          <w:marBottom w:val="0"/>
          <w:divBdr>
            <w:top w:val="none" w:sz="0" w:space="0" w:color="auto"/>
            <w:left w:val="none" w:sz="0" w:space="0" w:color="auto"/>
            <w:bottom w:val="none" w:sz="0" w:space="0" w:color="auto"/>
            <w:right w:val="none" w:sz="0" w:space="0" w:color="auto"/>
          </w:divBdr>
        </w:div>
        <w:div w:id="1133476769">
          <w:marLeft w:val="0"/>
          <w:marRight w:val="0"/>
          <w:marTop w:val="0"/>
          <w:marBottom w:val="0"/>
          <w:divBdr>
            <w:top w:val="none" w:sz="0" w:space="0" w:color="auto"/>
            <w:left w:val="none" w:sz="0" w:space="0" w:color="auto"/>
            <w:bottom w:val="none" w:sz="0" w:space="0" w:color="auto"/>
            <w:right w:val="none" w:sz="0" w:space="0" w:color="auto"/>
          </w:divBdr>
        </w:div>
        <w:div w:id="1992176691">
          <w:marLeft w:val="0"/>
          <w:marRight w:val="0"/>
          <w:marTop w:val="0"/>
          <w:marBottom w:val="0"/>
          <w:divBdr>
            <w:top w:val="none" w:sz="0" w:space="0" w:color="auto"/>
            <w:left w:val="none" w:sz="0" w:space="0" w:color="auto"/>
            <w:bottom w:val="none" w:sz="0" w:space="0" w:color="auto"/>
            <w:right w:val="none" w:sz="0" w:space="0" w:color="auto"/>
          </w:divBdr>
        </w:div>
        <w:div w:id="840656479">
          <w:marLeft w:val="0"/>
          <w:marRight w:val="0"/>
          <w:marTop w:val="0"/>
          <w:marBottom w:val="0"/>
          <w:divBdr>
            <w:top w:val="none" w:sz="0" w:space="0" w:color="auto"/>
            <w:left w:val="none" w:sz="0" w:space="0" w:color="auto"/>
            <w:bottom w:val="none" w:sz="0" w:space="0" w:color="auto"/>
            <w:right w:val="none" w:sz="0" w:space="0" w:color="auto"/>
          </w:divBdr>
        </w:div>
        <w:div w:id="1973168928">
          <w:marLeft w:val="0"/>
          <w:marRight w:val="0"/>
          <w:marTop w:val="0"/>
          <w:marBottom w:val="0"/>
          <w:divBdr>
            <w:top w:val="none" w:sz="0" w:space="0" w:color="auto"/>
            <w:left w:val="none" w:sz="0" w:space="0" w:color="auto"/>
            <w:bottom w:val="none" w:sz="0" w:space="0" w:color="auto"/>
            <w:right w:val="none" w:sz="0" w:space="0" w:color="auto"/>
          </w:divBdr>
        </w:div>
        <w:div w:id="2008704575">
          <w:marLeft w:val="0"/>
          <w:marRight w:val="0"/>
          <w:marTop w:val="0"/>
          <w:marBottom w:val="0"/>
          <w:divBdr>
            <w:top w:val="none" w:sz="0" w:space="0" w:color="auto"/>
            <w:left w:val="none" w:sz="0" w:space="0" w:color="auto"/>
            <w:bottom w:val="none" w:sz="0" w:space="0" w:color="auto"/>
            <w:right w:val="none" w:sz="0" w:space="0" w:color="auto"/>
          </w:divBdr>
        </w:div>
        <w:div w:id="405811133">
          <w:marLeft w:val="0"/>
          <w:marRight w:val="0"/>
          <w:marTop w:val="0"/>
          <w:marBottom w:val="0"/>
          <w:divBdr>
            <w:top w:val="none" w:sz="0" w:space="0" w:color="auto"/>
            <w:left w:val="none" w:sz="0" w:space="0" w:color="auto"/>
            <w:bottom w:val="none" w:sz="0" w:space="0" w:color="auto"/>
            <w:right w:val="none" w:sz="0" w:space="0" w:color="auto"/>
          </w:divBdr>
        </w:div>
        <w:div w:id="1781532984">
          <w:marLeft w:val="0"/>
          <w:marRight w:val="0"/>
          <w:marTop w:val="0"/>
          <w:marBottom w:val="0"/>
          <w:divBdr>
            <w:top w:val="none" w:sz="0" w:space="0" w:color="auto"/>
            <w:left w:val="none" w:sz="0" w:space="0" w:color="auto"/>
            <w:bottom w:val="none" w:sz="0" w:space="0" w:color="auto"/>
            <w:right w:val="none" w:sz="0" w:space="0" w:color="auto"/>
          </w:divBdr>
        </w:div>
        <w:div w:id="703166395">
          <w:marLeft w:val="0"/>
          <w:marRight w:val="0"/>
          <w:marTop w:val="0"/>
          <w:marBottom w:val="0"/>
          <w:divBdr>
            <w:top w:val="none" w:sz="0" w:space="0" w:color="auto"/>
            <w:left w:val="none" w:sz="0" w:space="0" w:color="auto"/>
            <w:bottom w:val="none" w:sz="0" w:space="0" w:color="auto"/>
            <w:right w:val="none" w:sz="0" w:space="0" w:color="auto"/>
          </w:divBdr>
        </w:div>
        <w:div w:id="1719933920">
          <w:marLeft w:val="0"/>
          <w:marRight w:val="0"/>
          <w:marTop w:val="0"/>
          <w:marBottom w:val="0"/>
          <w:divBdr>
            <w:top w:val="none" w:sz="0" w:space="0" w:color="auto"/>
            <w:left w:val="none" w:sz="0" w:space="0" w:color="auto"/>
            <w:bottom w:val="none" w:sz="0" w:space="0" w:color="auto"/>
            <w:right w:val="none" w:sz="0" w:space="0" w:color="auto"/>
          </w:divBdr>
        </w:div>
        <w:div w:id="20403421">
          <w:marLeft w:val="0"/>
          <w:marRight w:val="0"/>
          <w:marTop w:val="0"/>
          <w:marBottom w:val="0"/>
          <w:divBdr>
            <w:top w:val="none" w:sz="0" w:space="0" w:color="auto"/>
            <w:left w:val="none" w:sz="0" w:space="0" w:color="auto"/>
            <w:bottom w:val="none" w:sz="0" w:space="0" w:color="auto"/>
            <w:right w:val="none" w:sz="0" w:space="0" w:color="auto"/>
          </w:divBdr>
        </w:div>
        <w:div w:id="1142040846">
          <w:marLeft w:val="0"/>
          <w:marRight w:val="0"/>
          <w:marTop w:val="0"/>
          <w:marBottom w:val="0"/>
          <w:divBdr>
            <w:top w:val="none" w:sz="0" w:space="0" w:color="auto"/>
            <w:left w:val="none" w:sz="0" w:space="0" w:color="auto"/>
            <w:bottom w:val="none" w:sz="0" w:space="0" w:color="auto"/>
            <w:right w:val="none" w:sz="0" w:space="0" w:color="auto"/>
          </w:divBdr>
        </w:div>
        <w:div w:id="351688468">
          <w:marLeft w:val="0"/>
          <w:marRight w:val="0"/>
          <w:marTop w:val="0"/>
          <w:marBottom w:val="0"/>
          <w:divBdr>
            <w:top w:val="none" w:sz="0" w:space="0" w:color="auto"/>
            <w:left w:val="none" w:sz="0" w:space="0" w:color="auto"/>
            <w:bottom w:val="none" w:sz="0" w:space="0" w:color="auto"/>
            <w:right w:val="none" w:sz="0" w:space="0" w:color="auto"/>
          </w:divBdr>
        </w:div>
        <w:div w:id="1056927749">
          <w:marLeft w:val="0"/>
          <w:marRight w:val="0"/>
          <w:marTop w:val="0"/>
          <w:marBottom w:val="0"/>
          <w:divBdr>
            <w:top w:val="none" w:sz="0" w:space="0" w:color="auto"/>
            <w:left w:val="none" w:sz="0" w:space="0" w:color="auto"/>
            <w:bottom w:val="none" w:sz="0" w:space="0" w:color="auto"/>
            <w:right w:val="none" w:sz="0" w:space="0" w:color="auto"/>
          </w:divBdr>
        </w:div>
        <w:div w:id="183443825">
          <w:marLeft w:val="0"/>
          <w:marRight w:val="0"/>
          <w:marTop w:val="0"/>
          <w:marBottom w:val="0"/>
          <w:divBdr>
            <w:top w:val="none" w:sz="0" w:space="0" w:color="auto"/>
            <w:left w:val="none" w:sz="0" w:space="0" w:color="auto"/>
            <w:bottom w:val="none" w:sz="0" w:space="0" w:color="auto"/>
            <w:right w:val="none" w:sz="0" w:space="0" w:color="auto"/>
          </w:divBdr>
        </w:div>
        <w:div w:id="2035497132">
          <w:marLeft w:val="0"/>
          <w:marRight w:val="0"/>
          <w:marTop w:val="0"/>
          <w:marBottom w:val="0"/>
          <w:divBdr>
            <w:top w:val="none" w:sz="0" w:space="0" w:color="auto"/>
            <w:left w:val="none" w:sz="0" w:space="0" w:color="auto"/>
            <w:bottom w:val="none" w:sz="0" w:space="0" w:color="auto"/>
            <w:right w:val="none" w:sz="0" w:space="0" w:color="auto"/>
          </w:divBdr>
        </w:div>
        <w:div w:id="986323819">
          <w:marLeft w:val="0"/>
          <w:marRight w:val="0"/>
          <w:marTop w:val="0"/>
          <w:marBottom w:val="0"/>
          <w:divBdr>
            <w:top w:val="none" w:sz="0" w:space="0" w:color="auto"/>
            <w:left w:val="none" w:sz="0" w:space="0" w:color="auto"/>
            <w:bottom w:val="none" w:sz="0" w:space="0" w:color="auto"/>
            <w:right w:val="none" w:sz="0" w:space="0" w:color="auto"/>
          </w:divBdr>
        </w:div>
        <w:div w:id="1750693282">
          <w:marLeft w:val="0"/>
          <w:marRight w:val="0"/>
          <w:marTop w:val="0"/>
          <w:marBottom w:val="0"/>
          <w:divBdr>
            <w:top w:val="none" w:sz="0" w:space="0" w:color="auto"/>
            <w:left w:val="none" w:sz="0" w:space="0" w:color="auto"/>
            <w:bottom w:val="none" w:sz="0" w:space="0" w:color="auto"/>
            <w:right w:val="none" w:sz="0" w:space="0" w:color="auto"/>
          </w:divBdr>
        </w:div>
        <w:div w:id="1608734498">
          <w:marLeft w:val="0"/>
          <w:marRight w:val="0"/>
          <w:marTop w:val="0"/>
          <w:marBottom w:val="0"/>
          <w:divBdr>
            <w:top w:val="none" w:sz="0" w:space="0" w:color="auto"/>
            <w:left w:val="none" w:sz="0" w:space="0" w:color="auto"/>
            <w:bottom w:val="none" w:sz="0" w:space="0" w:color="auto"/>
            <w:right w:val="none" w:sz="0" w:space="0" w:color="auto"/>
          </w:divBdr>
        </w:div>
        <w:div w:id="1453207583">
          <w:marLeft w:val="0"/>
          <w:marRight w:val="0"/>
          <w:marTop w:val="0"/>
          <w:marBottom w:val="0"/>
          <w:divBdr>
            <w:top w:val="none" w:sz="0" w:space="0" w:color="auto"/>
            <w:left w:val="none" w:sz="0" w:space="0" w:color="auto"/>
            <w:bottom w:val="none" w:sz="0" w:space="0" w:color="auto"/>
            <w:right w:val="none" w:sz="0" w:space="0" w:color="auto"/>
          </w:divBdr>
        </w:div>
        <w:div w:id="549809280">
          <w:marLeft w:val="0"/>
          <w:marRight w:val="0"/>
          <w:marTop w:val="0"/>
          <w:marBottom w:val="0"/>
          <w:divBdr>
            <w:top w:val="none" w:sz="0" w:space="0" w:color="auto"/>
            <w:left w:val="none" w:sz="0" w:space="0" w:color="auto"/>
            <w:bottom w:val="none" w:sz="0" w:space="0" w:color="auto"/>
            <w:right w:val="none" w:sz="0" w:space="0" w:color="auto"/>
          </w:divBdr>
        </w:div>
        <w:div w:id="575019117">
          <w:marLeft w:val="0"/>
          <w:marRight w:val="0"/>
          <w:marTop w:val="0"/>
          <w:marBottom w:val="0"/>
          <w:divBdr>
            <w:top w:val="none" w:sz="0" w:space="0" w:color="auto"/>
            <w:left w:val="none" w:sz="0" w:space="0" w:color="auto"/>
            <w:bottom w:val="none" w:sz="0" w:space="0" w:color="auto"/>
            <w:right w:val="none" w:sz="0" w:space="0" w:color="auto"/>
          </w:divBdr>
        </w:div>
        <w:div w:id="545335619">
          <w:marLeft w:val="0"/>
          <w:marRight w:val="0"/>
          <w:marTop w:val="0"/>
          <w:marBottom w:val="0"/>
          <w:divBdr>
            <w:top w:val="none" w:sz="0" w:space="0" w:color="auto"/>
            <w:left w:val="none" w:sz="0" w:space="0" w:color="auto"/>
            <w:bottom w:val="none" w:sz="0" w:space="0" w:color="auto"/>
            <w:right w:val="none" w:sz="0" w:space="0" w:color="auto"/>
          </w:divBdr>
        </w:div>
        <w:div w:id="572397433">
          <w:marLeft w:val="0"/>
          <w:marRight w:val="0"/>
          <w:marTop w:val="0"/>
          <w:marBottom w:val="0"/>
          <w:divBdr>
            <w:top w:val="none" w:sz="0" w:space="0" w:color="auto"/>
            <w:left w:val="none" w:sz="0" w:space="0" w:color="auto"/>
            <w:bottom w:val="none" w:sz="0" w:space="0" w:color="auto"/>
            <w:right w:val="none" w:sz="0" w:space="0" w:color="auto"/>
          </w:divBdr>
          <w:divsChild>
            <w:div w:id="1968270642">
              <w:marLeft w:val="0"/>
              <w:marRight w:val="0"/>
              <w:marTop w:val="0"/>
              <w:marBottom w:val="0"/>
              <w:divBdr>
                <w:top w:val="none" w:sz="0" w:space="0" w:color="auto"/>
                <w:left w:val="none" w:sz="0" w:space="0" w:color="auto"/>
                <w:bottom w:val="none" w:sz="0" w:space="0" w:color="auto"/>
                <w:right w:val="none" w:sz="0" w:space="0" w:color="auto"/>
              </w:divBdr>
              <w:divsChild>
                <w:div w:id="277222771">
                  <w:marLeft w:val="0"/>
                  <w:marRight w:val="0"/>
                  <w:marTop w:val="0"/>
                  <w:marBottom w:val="0"/>
                  <w:divBdr>
                    <w:top w:val="none" w:sz="0" w:space="0" w:color="auto"/>
                    <w:left w:val="none" w:sz="0" w:space="0" w:color="auto"/>
                    <w:bottom w:val="none" w:sz="0" w:space="0" w:color="auto"/>
                    <w:right w:val="none" w:sz="0" w:space="0" w:color="auto"/>
                  </w:divBdr>
                  <w:divsChild>
                    <w:div w:id="89871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5795">
              <w:marLeft w:val="0"/>
              <w:marRight w:val="0"/>
              <w:marTop w:val="0"/>
              <w:marBottom w:val="0"/>
              <w:divBdr>
                <w:top w:val="none" w:sz="0" w:space="0" w:color="auto"/>
                <w:left w:val="none" w:sz="0" w:space="0" w:color="auto"/>
                <w:bottom w:val="none" w:sz="0" w:space="0" w:color="auto"/>
                <w:right w:val="none" w:sz="0" w:space="0" w:color="auto"/>
              </w:divBdr>
              <w:divsChild>
                <w:div w:id="603995978">
                  <w:marLeft w:val="0"/>
                  <w:marRight w:val="0"/>
                  <w:marTop w:val="0"/>
                  <w:marBottom w:val="0"/>
                  <w:divBdr>
                    <w:top w:val="none" w:sz="0" w:space="0" w:color="auto"/>
                    <w:left w:val="none" w:sz="0" w:space="0" w:color="auto"/>
                    <w:bottom w:val="none" w:sz="0" w:space="0" w:color="auto"/>
                    <w:right w:val="none" w:sz="0" w:space="0" w:color="auto"/>
                  </w:divBdr>
                  <w:divsChild>
                    <w:div w:id="8397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6649">
              <w:marLeft w:val="0"/>
              <w:marRight w:val="0"/>
              <w:marTop w:val="0"/>
              <w:marBottom w:val="0"/>
              <w:divBdr>
                <w:top w:val="none" w:sz="0" w:space="0" w:color="auto"/>
                <w:left w:val="none" w:sz="0" w:space="0" w:color="auto"/>
                <w:bottom w:val="none" w:sz="0" w:space="0" w:color="auto"/>
                <w:right w:val="none" w:sz="0" w:space="0" w:color="auto"/>
              </w:divBdr>
              <w:divsChild>
                <w:div w:id="941231938">
                  <w:marLeft w:val="0"/>
                  <w:marRight w:val="0"/>
                  <w:marTop w:val="0"/>
                  <w:marBottom w:val="0"/>
                  <w:divBdr>
                    <w:top w:val="none" w:sz="0" w:space="0" w:color="auto"/>
                    <w:left w:val="none" w:sz="0" w:space="0" w:color="auto"/>
                    <w:bottom w:val="none" w:sz="0" w:space="0" w:color="auto"/>
                    <w:right w:val="none" w:sz="0" w:space="0" w:color="auto"/>
                  </w:divBdr>
                  <w:divsChild>
                    <w:div w:id="649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1730">
              <w:marLeft w:val="0"/>
              <w:marRight w:val="0"/>
              <w:marTop w:val="0"/>
              <w:marBottom w:val="0"/>
              <w:divBdr>
                <w:top w:val="none" w:sz="0" w:space="0" w:color="auto"/>
                <w:left w:val="none" w:sz="0" w:space="0" w:color="auto"/>
                <w:bottom w:val="none" w:sz="0" w:space="0" w:color="auto"/>
                <w:right w:val="none" w:sz="0" w:space="0" w:color="auto"/>
              </w:divBdr>
              <w:divsChild>
                <w:div w:id="885145413">
                  <w:marLeft w:val="0"/>
                  <w:marRight w:val="0"/>
                  <w:marTop w:val="0"/>
                  <w:marBottom w:val="0"/>
                  <w:divBdr>
                    <w:top w:val="none" w:sz="0" w:space="0" w:color="auto"/>
                    <w:left w:val="none" w:sz="0" w:space="0" w:color="auto"/>
                    <w:bottom w:val="none" w:sz="0" w:space="0" w:color="auto"/>
                    <w:right w:val="none" w:sz="0" w:space="0" w:color="auto"/>
                  </w:divBdr>
                  <w:divsChild>
                    <w:div w:id="2616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4895">
              <w:marLeft w:val="0"/>
              <w:marRight w:val="0"/>
              <w:marTop w:val="0"/>
              <w:marBottom w:val="0"/>
              <w:divBdr>
                <w:top w:val="none" w:sz="0" w:space="0" w:color="auto"/>
                <w:left w:val="none" w:sz="0" w:space="0" w:color="auto"/>
                <w:bottom w:val="none" w:sz="0" w:space="0" w:color="auto"/>
                <w:right w:val="none" w:sz="0" w:space="0" w:color="auto"/>
              </w:divBdr>
              <w:divsChild>
                <w:div w:id="1508128658">
                  <w:marLeft w:val="0"/>
                  <w:marRight w:val="0"/>
                  <w:marTop w:val="0"/>
                  <w:marBottom w:val="0"/>
                  <w:divBdr>
                    <w:top w:val="none" w:sz="0" w:space="0" w:color="auto"/>
                    <w:left w:val="none" w:sz="0" w:space="0" w:color="auto"/>
                    <w:bottom w:val="none" w:sz="0" w:space="0" w:color="auto"/>
                    <w:right w:val="none" w:sz="0" w:space="0" w:color="auto"/>
                  </w:divBdr>
                </w:div>
              </w:divsChild>
            </w:div>
            <w:div w:id="1685938075">
              <w:marLeft w:val="0"/>
              <w:marRight w:val="0"/>
              <w:marTop w:val="0"/>
              <w:marBottom w:val="0"/>
              <w:divBdr>
                <w:top w:val="none" w:sz="0" w:space="0" w:color="auto"/>
                <w:left w:val="none" w:sz="0" w:space="0" w:color="auto"/>
                <w:bottom w:val="none" w:sz="0" w:space="0" w:color="auto"/>
                <w:right w:val="none" w:sz="0" w:space="0" w:color="auto"/>
              </w:divBdr>
              <w:divsChild>
                <w:div w:id="236868049">
                  <w:marLeft w:val="0"/>
                  <w:marRight w:val="0"/>
                  <w:marTop w:val="0"/>
                  <w:marBottom w:val="0"/>
                  <w:divBdr>
                    <w:top w:val="none" w:sz="0" w:space="0" w:color="auto"/>
                    <w:left w:val="none" w:sz="0" w:space="0" w:color="auto"/>
                    <w:bottom w:val="none" w:sz="0" w:space="0" w:color="auto"/>
                    <w:right w:val="none" w:sz="0" w:space="0" w:color="auto"/>
                  </w:divBdr>
                </w:div>
              </w:divsChild>
            </w:div>
            <w:div w:id="822236193">
              <w:marLeft w:val="0"/>
              <w:marRight w:val="0"/>
              <w:marTop w:val="0"/>
              <w:marBottom w:val="0"/>
              <w:divBdr>
                <w:top w:val="none" w:sz="0" w:space="0" w:color="auto"/>
                <w:left w:val="none" w:sz="0" w:space="0" w:color="auto"/>
                <w:bottom w:val="none" w:sz="0" w:space="0" w:color="auto"/>
                <w:right w:val="none" w:sz="0" w:space="0" w:color="auto"/>
              </w:divBdr>
              <w:divsChild>
                <w:div w:id="16872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47724">
          <w:marLeft w:val="0"/>
          <w:marRight w:val="0"/>
          <w:marTop w:val="0"/>
          <w:marBottom w:val="0"/>
          <w:divBdr>
            <w:top w:val="none" w:sz="0" w:space="0" w:color="auto"/>
            <w:left w:val="none" w:sz="0" w:space="0" w:color="auto"/>
            <w:bottom w:val="none" w:sz="0" w:space="0" w:color="auto"/>
            <w:right w:val="none" w:sz="0" w:space="0" w:color="auto"/>
          </w:divBdr>
          <w:divsChild>
            <w:div w:id="1884051376">
              <w:marLeft w:val="0"/>
              <w:marRight w:val="0"/>
              <w:marTop w:val="0"/>
              <w:marBottom w:val="0"/>
              <w:divBdr>
                <w:top w:val="none" w:sz="0" w:space="0" w:color="auto"/>
                <w:left w:val="none" w:sz="0" w:space="0" w:color="auto"/>
                <w:bottom w:val="none" w:sz="0" w:space="0" w:color="auto"/>
                <w:right w:val="none" w:sz="0" w:space="0" w:color="auto"/>
              </w:divBdr>
              <w:divsChild>
                <w:div w:id="1016151179">
                  <w:marLeft w:val="0"/>
                  <w:marRight w:val="0"/>
                  <w:marTop w:val="0"/>
                  <w:marBottom w:val="0"/>
                  <w:divBdr>
                    <w:top w:val="none" w:sz="0" w:space="0" w:color="auto"/>
                    <w:left w:val="none" w:sz="0" w:space="0" w:color="auto"/>
                    <w:bottom w:val="none" w:sz="0" w:space="0" w:color="auto"/>
                    <w:right w:val="none" w:sz="0" w:space="0" w:color="auto"/>
                  </w:divBdr>
                  <w:divsChild>
                    <w:div w:id="203717462">
                      <w:marLeft w:val="0"/>
                      <w:marRight w:val="0"/>
                      <w:marTop w:val="0"/>
                      <w:marBottom w:val="0"/>
                      <w:divBdr>
                        <w:top w:val="none" w:sz="0" w:space="0" w:color="auto"/>
                        <w:left w:val="none" w:sz="0" w:space="0" w:color="auto"/>
                        <w:bottom w:val="none" w:sz="0" w:space="0" w:color="auto"/>
                        <w:right w:val="none" w:sz="0" w:space="0" w:color="auto"/>
                      </w:divBdr>
                      <w:divsChild>
                        <w:div w:id="5620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83167">
                  <w:marLeft w:val="0"/>
                  <w:marRight w:val="0"/>
                  <w:marTop w:val="0"/>
                  <w:marBottom w:val="0"/>
                  <w:divBdr>
                    <w:top w:val="none" w:sz="0" w:space="0" w:color="auto"/>
                    <w:left w:val="none" w:sz="0" w:space="0" w:color="auto"/>
                    <w:bottom w:val="none" w:sz="0" w:space="0" w:color="auto"/>
                    <w:right w:val="none" w:sz="0" w:space="0" w:color="auto"/>
                  </w:divBdr>
                  <w:divsChild>
                    <w:div w:id="1930698793">
                      <w:marLeft w:val="0"/>
                      <w:marRight w:val="0"/>
                      <w:marTop w:val="0"/>
                      <w:marBottom w:val="0"/>
                      <w:divBdr>
                        <w:top w:val="none" w:sz="0" w:space="0" w:color="auto"/>
                        <w:left w:val="none" w:sz="0" w:space="0" w:color="auto"/>
                        <w:bottom w:val="none" w:sz="0" w:space="0" w:color="auto"/>
                        <w:right w:val="none" w:sz="0" w:space="0" w:color="auto"/>
                      </w:divBdr>
                      <w:divsChild>
                        <w:div w:id="10888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19211">
                  <w:marLeft w:val="0"/>
                  <w:marRight w:val="0"/>
                  <w:marTop w:val="0"/>
                  <w:marBottom w:val="0"/>
                  <w:divBdr>
                    <w:top w:val="none" w:sz="0" w:space="0" w:color="auto"/>
                    <w:left w:val="none" w:sz="0" w:space="0" w:color="auto"/>
                    <w:bottom w:val="none" w:sz="0" w:space="0" w:color="auto"/>
                    <w:right w:val="none" w:sz="0" w:space="0" w:color="auto"/>
                  </w:divBdr>
                  <w:divsChild>
                    <w:div w:id="209801592">
                      <w:marLeft w:val="0"/>
                      <w:marRight w:val="0"/>
                      <w:marTop w:val="0"/>
                      <w:marBottom w:val="0"/>
                      <w:divBdr>
                        <w:top w:val="none" w:sz="0" w:space="0" w:color="auto"/>
                        <w:left w:val="none" w:sz="0" w:space="0" w:color="auto"/>
                        <w:bottom w:val="none" w:sz="0" w:space="0" w:color="auto"/>
                        <w:right w:val="none" w:sz="0" w:space="0" w:color="auto"/>
                      </w:divBdr>
                      <w:divsChild>
                        <w:div w:id="18107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4618">
                  <w:marLeft w:val="0"/>
                  <w:marRight w:val="0"/>
                  <w:marTop w:val="0"/>
                  <w:marBottom w:val="0"/>
                  <w:divBdr>
                    <w:top w:val="none" w:sz="0" w:space="0" w:color="auto"/>
                    <w:left w:val="none" w:sz="0" w:space="0" w:color="auto"/>
                    <w:bottom w:val="none" w:sz="0" w:space="0" w:color="auto"/>
                    <w:right w:val="none" w:sz="0" w:space="0" w:color="auto"/>
                  </w:divBdr>
                  <w:divsChild>
                    <w:div w:id="1215510886">
                      <w:marLeft w:val="0"/>
                      <w:marRight w:val="0"/>
                      <w:marTop w:val="0"/>
                      <w:marBottom w:val="0"/>
                      <w:divBdr>
                        <w:top w:val="none" w:sz="0" w:space="0" w:color="auto"/>
                        <w:left w:val="none" w:sz="0" w:space="0" w:color="auto"/>
                        <w:bottom w:val="none" w:sz="0" w:space="0" w:color="auto"/>
                        <w:right w:val="none" w:sz="0" w:space="0" w:color="auto"/>
                      </w:divBdr>
                      <w:divsChild>
                        <w:div w:id="1881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3780">
                  <w:marLeft w:val="0"/>
                  <w:marRight w:val="0"/>
                  <w:marTop w:val="0"/>
                  <w:marBottom w:val="0"/>
                  <w:divBdr>
                    <w:top w:val="none" w:sz="0" w:space="0" w:color="auto"/>
                    <w:left w:val="none" w:sz="0" w:space="0" w:color="auto"/>
                    <w:bottom w:val="none" w:sz="0" w:space="0" w:color="auto"/>
                    <w:right w:val="none" w:sz="0" w:space="0" w:color="auto"/>
                  </w:divBdr>
                  <w:divsChild>
                    <w:div w:id="505051392">
                      <w:marLeft w:val="0"/>
                      <w:marRight w:val="0"/>
                      <w:marTop w:val="0"/>
                      <w:marBottom w:val="0"/>
                      <w:divBdr>
                        <w:top w:val="none" w:sz="0" w:space="0" w:color="auto"/>
                        <w:left w:val="none" w:sz="0" w:space="0" w:color="auto"/>
                        <w:bottom w:val="none" w:sz="0" w:space="0" w:color="auto"/>
                        <w:right w:val="none" w:sz="0" w:space="0" w:color="auto"/>
                      </w:divBdr>
                      <w:divsChild>
                        <w:div w:id="1523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5928">
                  <w:marLeft w:val="0"/>
                  <w:marRight w:val="0"/>
                  <w:marTop w:val="0"/>
                  <w:marBottom w:val="0"/>
                  <w:divBdr>
                    <w:top w:val="none" w:sz="0" w:space="0" w:color="auto"/>
                    <w:left w:val="none" w:sz="0" w:space="0" w:color="auto"/>
                    <w:bottom w:val="none" w:sz="0" w:space="0" w:color="auto"/>
                    <w:right w:val="none" w:sz="0" w:space="0" w:color="auto"/>
                  </w:divBdr>
                  <w:divsChild>
                    <w:div w:id="1274363720">
                      <w:marLeft w:val="0"/>
                      <w:marRight w:val="0"/>
                      <w:marTop w:val="0"/>
                      <w:marBottom w:val="0"/>
                      <w:divBdr>
                        <w:top w:val="none" w:sz="0" w:space="0" w:color="auto"/>
                        <w:left w:val="none" w:sz="0" w:space="0" w:color="auto"/>
                        <w:bottom w:val="none" w:sz="0" w:space="0" w:color="auto"/>
                        <w:right w:val="none" w:sz="0" w:space="0" w:color="auto"/>
                      </w:divBdr>
                      <w:divsChild>
                        <w:div w:id="20353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1811">
                  <w:marLeft w:val="0"/>
                  <w:marRight w:val="0"/>
                  <w:marTop w:val="0"/>
                  <w:marBottom w:val="0"/>
                  <w:divBdr>
                    <w:top w:val="none" w:sz="0" w:space="0" w:color="auto"/>
                    <w:left w:val="none" w:sz="0" w:space="0" w:color="auto"/>
                    <w:bottom w:val="none" w:sz="0" w:space="0" w:color="auto"/>
                    <w:right w:val="none" w:sz="0" w:space="0" w:color="auto"/>
                  </w:divBdr>
                  <w:divsChild>
                    <w:div w:id="754791486">
                      <w:marLeft w:val="0"/>
                      <w:marRight w:val="0"/>
                      <w:marTop w:val="0"/>
                      <w:marBottom w:val="0"/>
                      <w:divBdr>
                        <w:top w:val="none" w:sz="0" w:space="0" w:color="auto"/>
                        <w:left w:val="none" w:sz="0" w:space="0" w:color="auto"/>
                        <w:bottom w:val="none" w:sz="0" w:space="0" w:color="auto"/>
                        <w:right w:val="none" w:sz="0" w:space="0" w:color="auto"/>
                      </w:divBdr>
                      <w:divsChild>
                        <w:div w:id="19436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1745">
                  <w:marLeft w:val="0"/>
                  <w:marRight w:val="0"/>
                  <w:marTop w:val="0"/>
                  <w:marBottom w:val="0"/>
                  <w:divBdr>
                    <w:top w:val="none" w:sz="0" w:space="0" w:color="auto"/>
                    <w:left w:val="none" w:sz="0" w:space="0" w:color="auto"/>
                    <w:bottom w:val="none" w:sz="0" w:space="0" w:color="auto"/>
                    <w:right w:val="none" w:sz="0" w:space="0" w:color="auto"/>
                  </w:divBdr>
                  <w:divsChild>
                    <w:div w:id="515003850">
                      <w:marLeft w:val="0"/>
                      <w:marRight w:val="0"/>
                      <w:marTop w:val="0"/>
                      <w:marBottom w:val="0"/>
                      <w:divBdr>
                        <w:top w:val="none" w:sz="0" w:space="0" w:color="auto"/>
                        <w:left w:val="none" w:sz="0" w:space="0" w:color="auto"/>
                        <w:bottom w:val="none" w:sz="0" w:space="0" w:color="auto"/>
                        <w:right w:val="none" w:sz="0" w:space="0" w:color="auto"/>
                      </w:divBdr>
                      <w:divsChild>
                        <w:div w:id="6975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727">
                  <w:marLeft w:val="0"/>
                  <w:marRight w:val="0"/>
                  <w:marTop w:val="0"/>
                  <w:marBottom w:val="0"/>
                  <w:divBdr>
                    <w:top w:val="none" w:sz="0" w:space="0" w:color="auto"/>
                    <w:left w:val="none" w:sz="0" w:space="0" w:color="auto"/>
                    <w:bottom w:val="none" w:sz="0" w:space="0" w:color="auto"/>
                    <w:right w:val="none" w:sz="0" w:space="0" w:color="auto"/>
                  </w:divBdr>
                  <w:divsChild>
                    <w:div w:id="1592157635">
                      <w:marLeft w:val="0"/>
                      <w:marRight w:val="0"/>
                      <w:marTop w:val="0"/>
                      <w:marBottom w:val="0"/>
                      <w:divBdr>
                        <w:top w:val="none" w:sz="0" w:space="0" w:color="auto"/>
                        <w:left w:val="none" w:sz="0" w:space="0" w:color="auto"/>
                        <w:bottom w:val="none" w:sz="0" w:space="0" w:color="auto"/>
                        <w:right w:val="none" w:sz="0" w:space="0" w:color="auto"/>
                      </w:divBdr>
                      <w:divsChild>
                        <w:div w:id="18420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476">
                  <w:marLeft w:val="0"/>
                  <w:marRight w:val="0"/>
                  <w:marTop w:val="0"/>
                  <w:marBottom w:val="0"/>
                  <w:divBdr>
                    <w:top w:val="none" w:sz="0" w:space="0" w:color="auto"/>
                    <w:left w:val="none" w:sz="0" w:space="0" w:color="auto"/>
                    <w:bottom w:val="none" w:sz="0" w:space="0" w:color="auto"/>
                    <w:right w:val="none" w:sz="0" w:space="0" w:color="auto"/>
                  </w:divBdr>
                  <w:divsChild>
                    <w:div w:id="1038549566">
                      <w:marLeft w:val="0"/>
                      <w:marRight w:val="0"/>
                      <w:marTop w:val="0"/>
                      <w:marBottom w:val="0"/>
                      <w:divBdr>
                        <w:top w:val="none" w:sz="0" w:space="0" w:color="auto"/>
                        <w:left w:val="none" w:sz="0" w:space="0" w:color="auto"/>
                        <w:bottom w:val="none" w:sz="0" w:space="0" w:color="auto"/>
                        <w:right w:val="none" w:sz="0" w:space="0" w:color="auto"/>
                      </w:divBdr>
                      <w:divsChild>
                        <w:div w:id="116897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01034">
                  <w:marLeft w:val="0"/>
                  <w:marRight w:val="0"/>
                  <w:marTop w:val="0"/>
                  <w:marBottom w:val="0"/>
                  <w:divBdr>
                    <w:top w:val="none" w:sz="0" w:space="0" w:color="auto"/>
                    <w:left w:val="none" w:sz="0" w:space="0" w:color="auto"/>
                    <w:bottom w:val="none" w:sz="0" w:space="0" w:color="auto"/>
                    <w:right w:val="none" w:sz="0" w:space="0" w:color="auto"/>
                  </w:divBdr>
                  <w:divsChild>
                    <w:div w:id="919751246">
                      <w:marLeft w:val="0"/>
                      <w:marRight w:val="0"/>
                      <w:marTop w:val="0"/>
                      <w:marBottom w:val="0"/>
                      <w:divBdr>
                        <w:top w:val="none" w:sz="0" w:space="0" w:color="auto"/>
                        <w:left w:val="none" w:sz="0" w:space="0" w:color="auto"/>
                        <w:bottom w:val="none" w:sz="0" w:space="0" w:color="auto"/>
                        <w:right w:val="none" w:sz="0" w:space="0" w:color="auto"/>
                      </w:divBdr>
                      <w:divsChild>
                        <w:div w:id="2223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6340">
                  <w:marLeft w:val="0"/>
                  <w:marRight w:val="0"/>
                  <w:marTop w:val="0"/>
                  <w:marBottom w:val="0"/>
                  <w:divBdr>
                    <w:top w:val="none" w:sz="0" w:space="0" w:color="auto"/>
                    <w:left w:val="none" w:sz="0" w:space="0" w:color="auto"/>
                    <w:bottom w:val="none" w:sz="0" w:space="0" w:color="auto"/>
                    <w:right w:val="none" w:sz="0" w:space="0" w:color="auto"/>
                  </w:divBdr>
                  <w:divsChild>
                    <w:div w:id="459809569">
                      <w:marLeft w:val="0"/>
                      <w:marRight w:val="0"/>
                      <w:marTop w:val="0"/>
                      <w:marBottom w:val="0"/>
                      <w:divBdr>
                        <w:top w:val="none" w:sz="0" w:space="0" w:color="auto"/>
                        <w:left w:val="none" w:sz="0" w:space="0" w:color="auto"/>
                        <w:bottom w:val="none" w:sz="0" w:space="0" w:color="auto"/>
                        <w:right w:val="none" w:sz="0" w:space="0" w:color="auto"/>
                      </w:divBdr>
                      <w:divsChild>
                        <w:div w:id="87793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82328">
                  <w:marLeft w:val="0"/>
                  <w:marRight w:val="0"/>
                  <w:marTop w:val="0"/>
                  <w:marBottom w:val="0"/>
                  <w:divBdr>
                    <w:top w:val="none" w:sz="0" w:space="0" w:color="auto"/>
                    <w:left w:val="none" w:sz="0" w:space="0" w:color="auto"/>
                    <w:bottom w:val="none" w:sz="0" w:space="0" w:color="auto"/>
                    <w:right w:val="none" w:sz="0" w:space="0" w:color="auto"/>
                  </w:divBdr>
                  <w:divsChild>
                    <w:div w:id="807549494">
                      <w:marLeft w:val="0"/>
                      <w:marRight w:val="0"/>
                      <w:marTop w:val="0"/>
                      <w:marBottom w:val="0"/>
                      <w:divBdr>
                        <w:top w:val="none" w:sz="0" w:space="0" w:color="auto"/>
                        <w:left w:val="none" w:sz="0" w:space="0" w:color="auto"/>
                        <w:bottom w:val="none" w:sz="0" w:space="0" w:color="auto"/>
                        <w:right w:val="none" w:sz="0" w:space="0" w:color="auto"/>
                      </w:divBdr>
                      <w:divsChild>
                        <w:div w:id="10952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1745">
                  <w:marLeft w:val="0"/>
                  <w:marRight w:val="0"/>
                  <w:marTop w:val="0"/>
                  <w:marBottom w:val="0"/>
                  <w:divBdr>
                    <w:top w:val="none" w:sz="0" w:space="0" w:color="auto"/>
                    <w:left w:val="none" w:sz="0" w:space="0" w:color="auto"/>
                    <w:bottom w:val="none" w:sz="0" w:space="0" w:color="auto"/>
                    <w:right w:val="none" w:sz="0" w:space="0" w:color="auto"/>
                  </w:divBdr>
                  <w:divsChild>
                    <w:div w:id="1558318308">
                      <w:marLeft w:val="0"/>
                      <w:marRight w:val="0"/>
                      <w:marTop w:val="0"/>
                      <w:marBottom w:val="0"/>
                      <w:divBdr>
                        <w:top w:val="none" w:sz="0" w:space="0" w:color="auto"/>
                        <w:left w:val="none" w:sz="0" w:space="0" w:color="auto"/>
                        <w:bottom w:val="none" w:sz="0" w:space="0" w:color="auto"/>
                        <w:right w:val="none" w:sz="0" w:space="0" w:color="auto"/>
                      </w:divBdr>
                      <w:divsChild>
                        <w:div w:id="21490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7044">
                  <w:marLeft w:val="0"/>
                  <w:marRight w:val="0"/>
                  <w:marTop w:val="0"/>
                  <w:marBottom w:val="0"/>
                  <w:divBdr>
                    <w:top w:val="none" w:sz="0" w:space="0" w:color="auto"/>
                    <w:left w:val="none" w:sz="0" w:space="0" w:color="auto"/>
                    <w:bottom w:val="none" w:sz="0" w:space="0" w:color="auto"/>
                    <w:right w:val="none" w:sz="0" w:space="0" w:color="auto"/>
                  </w:divBdr>
                  <w:divsChild>
                    <w:div w:id="1963729534">
                      <w:marLeft w:val="0"/>
                      <w:marRight w:val="0"/>
                      <w:marTop w:val="0"/>
                      <w:marBottom w:val="0"/>
                      <w:divBdr>
                        <w:top w:val="none" w:sz="0" w:space="0" w:color="auto"/>
                        <w:left w:val="none" w:sz="0" w:space="0" w:color="auto"/>
                        <w:bottom w:val="none" w:sz="0" w:space="0" w:color="auto"/>
                        <w:right w:val="none" w:sz="0" w:space="0" w:color="auto"/>
                      </w:divBdr>
                      <w:divsChild>
                        <w:div w:id="939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0093">
                  <w:marLeft w:val="0"/>
                  <w:marRight w:val="0"/>
                  <w:marTop w:val="0"/>
                  <w:marBottom w:val="0"/>
                  <w:divBdr>
                    <w:top w:val="none" w:sz="0" w:space="0" w:color="auto"/>
                    <w:left w:val="none" w:sz="0" w:space="0" w:color="auto"/>
                    <w:bottom w:val="none" w:sz="0" w:space="0" w:color="auto"/>
                    <w:right w:val="none" w:sz="0" w:space="0" w:color="auto"/>
                  </w:divBdr>
                  <w:divsChild>
                    <w:div w:id="972103788">
                      <w:marLeft w:val="0"/>
                      <w:marRight w:val="0"/>
                      <w:marTop w:val="0"/>
                      <w:marBottom w:val="0"/>
                      <w:divBdr>
                        <w:top w:val="none" w:sz="0" w:space="0" w:color="auto"/>
                        <w:left w:val="none" w:sz="0" w:space="0" w:color="auto"/>
                        <w:bottom w:val="none" w:sz="0" w:space="0" w:color="auto"/>
                        <w:right w:val="none" w:sz="0" w:space="0" w:color="auto"/>
                      </w:divBdr>
                      <w:divsChild>
                        <w:div w:id="2629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1282">
                  <w:marLeft w:val="0"/>
                  <w:marRight w:val="0"/>
                  <w:marTop w:val="0"/>
                  <w:marBottom w:val="0"/>
                  <w:divBdr>
                    <w:top w:val="none" w:sz="0" w:space="0" w:color="auto"/>
                    <w:left w:val="none" w:sz="0" w:space="0" w:color="auto"/>
                    <w:bottom w:val="none" w:sz="0" w:space="0" w:color="auto"/>
                    <w:right w:val="none" w:sz="0" w:space="0" w:color="auto"/>
                  </w:divBdr>
                  <w:divsChild>
                    <w:div w:id="1859614429">
                      <w:marLeft w:val="0"/>
                      <w:marRight w:val="0"/>
                      <w:marTop w:val="0"/>
                      <w:marBottom w:val="0"/>
                      <w:divBdr>
                        <w:top w:val="none" w:sz="0" w:space="0" w:color="auto"/>
                        <w:left w:val="none" w:sz="0" w:space="0" w:color="auto"/>
                        <w:bottom w:val="none" w:sz="0" w:space="0" w:color="auto"/>
                        <w:right w:val="none" w:sz="0" w:space="0" w:color="auto"/>
                      </w:divBdr>
                      <w:divsChild>
                        <w:div w:id="3033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0225">
                  <w:marLeft w:val="0"/>
                  <w:marRight w:val="0"/>
                  <w:marTop w:val="0"/>
                  <w:marBottom w:val="0"/>
                  <w:divBdr>
                    <w:top w:val="none" w:sz="0" w:space="0" w:color="auto"/>
                    <w:left w:val="none" w:sz="0" w:space="0" w:color="auto"/>
                    <w:bottom w:val="none" w:sz="0" w:space="0" w:color="auto"/>
                    <w:right w:val="none" w:sz="0" w:space="0" w:color="auto"/>
                  </w:divBdr>
                  <w:divsChild>
                    <w:div w:id="1091001687">
                      <w:marLeft w:val="0"/>
                      <w:marRight w:val="0"/>
                      <w:marTop w:val="0"/>
                      <w:marBottom w:val="0"/>
                      <w:divBdr>
                        <w:top w:val="none" w:sz="0" w:space="0" w:color="auto"/>
                        <w:left w:val="none" w:sz="0" w:space="0" w:color="auto"/>
                        <w:bottom w:val="none" w:sz="0" w:space="0" w:color="auto"/>
                        <w:right w:val="none" w:sz="0" w:space="0" w:color="auto"/>
                      </w:divBdr>
                      <w:divsChild>
                        <w:div w:id="1586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14180">
                  <w:marLeft w:val="0"/>
                  <w:marRight w:val="0"/>
                  <w:marTop w:val="0"/>
                  <w:marBottom w:val="0"/>
                  <w:divBdr>
                    <w:top w:val="none" w:sz="0" w:space="0" w:color="auto"/>
                    <w:left w:val="none" w:sz="0" w:space="0" w:color="auto"/>
                    <w:bottom w:val="none" w:sz="0" w:space="0" w:color="auto"/>
                    <w:right w:val="none" w:sz="0" w:space="0" w:color="auto"/>
                  </w:divBdr>
                  <w:divsChild>
                    <w:div w:id="1000087447">
                      <w:marLeft w:val="0"/>
                      <w:marRight w:val="0"/>
                      <w:marTop w:val="0"/>
                      <w:marBottom w:val="0"/>
                      <w:divBdr>
                        <w:top w:val="none" w:sz="0" w:space="0" w:color="auto"/>
                        <w:left w:val="none" w:sz="0" w:space="0" w:color="auto"/>
                        <w:bottom w:val="none" w:sz="0" w:space="0" w:color="auto"/>
                        <w:right w:val="none" w:sz="0" w:space="0" w:color="auto"/>
                      </w:divBdr>
                      <w:divsChild>
                        <w:div w:id="1136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1486">
                  <w:marLeft w:val="0"/>
                  <w:marRight w:val="0"/>
                  <w:marTop w:val="0"/>
                  <w:marBottom w:val="0"/>
                  <w:divBdr>
                    <w:top w:val="none" w:sz="0" w:space="0" w:color="auto"/>
                    <w:left w:val="none" w:sz="0" w:space="0" w:color="auto"/>
                    <w:bottom w:val="none" w:sz="0" w:space="0" w:color="auto"/>
                    <w:right w:val="none" w:sz="0" w:space="0" w:color="auto"/>
                  </w:divBdr>
                  <w:divsChild>
                    <w:div w:id="1303342415">
                      <w:marLeft w:val="0"/>
                      <w:marRight w:val="0"/>
                      <w:marTop w:val="0"/>
                      <w:marBottom w:val="0"/>
                      <w:divBdr>
                        <w:top w:val="none" w:sz="0" w:space="0" w:color="auto"/>
                        <w:left w:val="none" w:sz="0" w:space="0" w:color="auto"/>
                        <w:bottom w:val="none" w:sz="0" w:space="0" w:color="auto"/>
                        <w:right w:val="none" w:sz="0" w:space="0" w:color="auto"/>
                      </w:divBdr>
                      <w:divsChild>
                        <w:div w:id="1574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54509">
                  <w:marLeft w:val="0"/>
                  <w:marRight w:val="0"/>
                  <w:marTop w:val="0"/>
                  <w:marBottom w:val="0"/>
                  <w:divBdr>
                    <w:top w:val="none" w:sz="0" w:space="0" w:color="auto"/>
                    <w:left w:val="none" w:sz="0" w:space="0" w:color="auto"/>
                    <w:bottom w:val="none" w:sz="0" w:space="0" w:color="auto"/>
                    <w:right w:val="none" w:sz="0" w:space="0" w:color="auto"/>
                  </w:divBdr>
                  <w:divsChild>
                    <w:div w:id="2105832232">
                      <w:marLeft w:val="0"/>
                      <w:marRight w:val="0"/>
                      <w:marTop w:val="0"/>
                      <w:marBottom w:val="0"/>
                      <w:divBdr>
                        <w:top w:val="none" w:sz="0" w:space="0" w:color="auto"/>
                        <w:left w:val="none" w:sz="0" w:space="0" w:color="auto"/>
                        <w:bottom w:val="none" w:sz="0" w:space="0" w:color="auto"/>
                        <w:right w:val="none" w:sz="0" w:space="0" w:color="auto"/>
                      </w:divBdr>
                      <w:divsChild>
                        <w:div w:id="21198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4771">
                  <w:marLeft w:val="0"/>
                  <w:marRight w:val="0"/>
                  <w:marTop w:val="0"/>
                  <w:marBottom w:val="0"/>
                  <w:divBdr>
                    <w:top w:val="none" w:sz="0" w:space="0" w:color="auto"/>
                    <w:left w:val="none" w:sz="0" w:space="0" w:color="auto"/>
                    <w:bottom w:val="none" w:sz="0" w:space="0" w:color="auto"/>
                    <w:right w:val="none" w:sz="0" w:space="0" w:color="auto"/>
                  </w:divBdr>
                  <w:divsChild>
                    <w:div w:id="1948922320">
                      <w:marLeft w:val="0"/>
                      <w:marRight w:val="0"/>
                      <w:marTop w:val="0"/>
                      <w:marBottom w:val="0"/>
                      <w:divBdr>
                        <w:top w:val="none" w:sz="0" w:space="0" w:color="auto"/>
                        <w:left w:val="none" w:sz="0" w:space="0" w:color="auto"/>
                        <w:bottom w:val="none" w:sz="0" w:space="0" w:color="auto"/>
                        <w:right w:val="none" w:sz="0" w:space="0" w:color="auto"/>
                      </w:divBdr>
                      <w:divsChild>
                        <w:div w:id="20586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73188">
                  <w:marLeft w:val="0"/>
                  <w:marRight w:val="0"/>
                  <w:marTop w:val="0"/>
                  <w:marBottom w:val="0"/>
                  <w:divBdr>
                    <w:top w:val="none" w:sz="0" w:space="0" w:color="auto"/>
                    <w:left w:val="none" w:sz="0" w:space="0" w:color="auto"/>
                    <w:bottom w:val="none" w:sz="0" w:space="0" w:color="auto"/>
                    <w:right w:val="none" w:sz="0" w:space="0" w:color="auto"/>
                  </w:divBdr>
                  <w:divsChild>
                    <w:div w:id="1791320538">
                      <w:marLeft w:val="0"/>
                      <w:marRight w:val="0"/>
                      <w:marTop w:val="0"/>
                      <w:marBottom w:val="0"/>
                      <w:divBdr>
                        <w:top w:val="none" w:sz="0" w:space="0" w:color="auto"/>
                        <w:left w:val="none" w:sz="0" w:space="0" w:color="auto"/>
                        <w:bottom w:val="none" w:sz="0" w:space="0" w:color="auto"/>
                        <w:right w:val="none" w:sz="0" w:space="0" w:color="auto"/>
                      </w:divBdr>
                      <w:divsChild>
                        <w:div w:id="1842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95138">
                  <w:marLeft w:val="0"/>
                  <w:marRight w:val="0"/>
                  <w:marTop w:val="0"/>
                  <w:marBottom w:val="0"/>
                  <w:divBdr>
                    <w:top w:val="none" w:sz="0" w:space="0" w:color="auto"/>
                    <w:left w:val="none" w:sz="0" w:space="0" w:color="auto"/>
                    <w:bottom w:val="none" w:sz="0" w:space="0" w:color="auto"/>
                    <w:right w:val="none" w:sz="0" w:space="0" w:color="auto"/>
                  </w:divBdr>
                  <w:divsChild>
                    <w:div w:id="1397555741">
                      <w:marLeft w:val="0"/>
                      <w:marRight w:val="0"/>
                      <w:marTop w:val="0"/>
                      <w:marBottom w:val="0"/>
                      <w:divBdr>
                        <w:top w:val="none" w:sz="0" w:space="0" w:color="auto"/>
                        <w:left w:val="none" w:sz="0" w:space="0" w:color="auto"/>
                        <w:bottom w:val="none" w:sz="0" w:space="0" w:color="auto"/>
                        <w:right w:val="none" w:sz="0" w:space="0" w:color="auto"/>
                      </w:divBdr>
                      <w:divsChild>
                        <w:div w:id="18805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294">
                  <w:marLeft w:val="0"/>
                  <w:marRight w:val="0"/>
                  <w:marTop w:val="0"/>
                  <w:marBottom w:val="0"/>
                  <w:divBdr>
                    <w:top w:val="none" w:sz="0" w:space="0" w:color="auto"/>
                    <w:left w:val="none" w:sz="0" w:space="0" w:color="auto"/>
                    <w:bottom w:val="none" w:sz="0" w:space="0" w:color="auto"/>
                    <w:right w:val="none" w:sz="0" w:space="0" w:color="auto"/>
                  </w:divBdr>
                  <w:divsChild>
                    <w:div w:id="651759950">
                      <w:marLeft w:val="0"/>
                      <w:marRight w:val="0"/>
                      <w:marTop w:val="0"/>
                      <w:marBottom w:val="0"/>
                      <w:divBdr>
                        <w:top w:val="none" w:sz="0" w:space="0" w:color="auto"/>
                        <w:left w:val="none" w:sz="0" w:space="0" w:color="auto"/>
                        <w:bottom w:val="none" w:sz="0" w:space="0" w:color="auto"/>
                        <w:right w:val="none" w:sz="0" w:space="0" w:color="auto"/>
                      </w:divBdr>
                      <w:divsChild>
                        <w:div w:id="12987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2343">
                  <w:marLeft w:val="0"/>
                  <w:marRight w:val="0"/>
                  <w:marTop w:val="0"/>
                  <w:marBottom w:val="0"/>
                  <w:divBdr>
                    <w:top w:val="none" w:sz="0" w:space="0" w:color="auto"/>
                    <w:left w:val="none" w:sz="0" w:space="0" w:color="auto"/>
                    <w:bottom w:val="none" w:sz="0" w:space="0" w:color="auto"/>
                    <w:right w:val="none" w:sz="0" w:space="0" w:color="auto"/>
                  </w:divBdr>
                  <w:divsChild>
                    <w:div w:id="465970793">
                      <w:marLeft w:val="0"/>
                      <w:marRight w:val="0"/>
                      <w:marTop w:val="0"/>
                      <w:marBottom w:val="0"/>
                      <w:divBdr>
                        <w:top w:val="none" w:sz="0" w:space="0" w:color="auto"/>
                        <w:left w:val="none" w:sz="0" w:space="0" w:color="auto"/>
                        <w:bottom w:val="none" w:sz="0" w:space="0" w:color="auto"/>
                        <w:right w:val="none" w:sz="0" w:space="0" w:color="auto"/>
                      </w:divBdr>
                      <w:divsChild>
                        <w:div w:id="9709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37670">
          <w:marLeft w:val="0"/>
          <w:marRight w:val="0"/>
          <w:marTop w:val="0"/>
          <w:marBottom w:val="0"/>
          <w:divBdr>
            <w:top w:val="none" w:sz="0" w:space="0" w:color="auto"/>
            <w:left w:val="none" w:sz="0" w:space="0" w:color="auto"/>
            <w:bottom w:val="none" w:sz="0" w:space="0" w:color="auto"/>
            <w:right w:val="none" w:sz="0" w:space="0" w:color="auto"/>
          </w:divBdr>
          <w:divsChild>
            <w:div w:id="1753119035">
              <w:marLeft w:val="0"/>
              <w:marRight w:val="0"/>
              <w:marTop w:val="0"/>
              <w:marBottom w:val="0"/>
              <w:divBdr>
                <w:top w:val="none" w:sz="0" w:space="0" w:color="auto"/>
                <w:left w:val="none" w:sz="0" w:space="0" w:color="auto"/>
                <w:bottom w:val="none" w:sz="0" w:space="0" w:color="auto"/>
                <w:right w:val="none" w:sz="0" w:space="0" w:color="auto"/>
              </w:divBdr>
              <w:divsChild>
                <w:div w:id="1019115701">
                  <w:marLeft w:val="0"/>
                  <w:marRight w:val="0"/>
                  <w:marTop w:val="0"/>
                  <w:marBottom w:val="0"/>
                  <w:divBdr>
                    <w:top w:val="none" w:sz="0" w:space="0" w:color="auto"/>
                    <w:left w:val="none" w:sz="0" w:space="0" w:color="auto"/>
                    <w:bottom w:val="none" w:sz="0" w:space="0" w:color="auto"/>
                    <w:right w:val="none" w:sz="0" w:space="0" w:color="auto"/>
                  </w:divBdr>
                  <w:divsChild>
                    <w:div w:id="986326470">
                      <w:marLeft w:val="0"/>
                      <w:marRight w:val="0"/>
                      <w:marTop w:val="0"/>
                      <w:marBottom w:val="0"/>
                      <w:divBdr>
                        <w:top w:val="none" w:sz="0" w:space="0" w:color="auto"/>
                        <w:left w:val="none" w:sz="0" w:space="0" w:color="auto"/>
                        <w:bottom w:val="none" w:sz="0" w:space="0" w:color="auto"/>
                        <w:right w:val="none" w:sz="0" w:space="0" w:color="auto"/>
                      </w:divBdr>
                      <w:divsChild>
                        <w:div w:id="140182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5823">
                  <w:marLeft w:val="0"/>
                  <w:marRight w:val="0"/>
                  <w:marTop w:val="0"/>
                  <w:marBottom w:val="0"/>
                  <w:divBdr>
                    <w:top w:val="none" w:sz="0" w:space="0" w:color="auto"/>
                    <w:left w:val="none" w:sz="0" w:space="0" w:color="auto"/>
                    <w:bottom w:val="none" w:sz="0" w:space="0" w:color="auto"/>
                    <w:right w:val="none" w:sz="0" w:space="0" w:color="auto"/>
                  </w:divBdr>
                  <w:divsChild>
                    <w:div w:id="1772969525">
                      <w:marLeft w:val="0"/>
                      <w:marRight w:val="0"/>
                      <w:marTop w:val="0"/>
                      <w:marBottom w:val="0"/>
                      <w:divBdr>
                        <w:top w:val="none" w:sz="0" w:space="0" w:color="auto"/>
                        <w:left w:val="none" w:sz="0" w:space="0" w:color="auto"/>
                        <w:bottom w:val="none" w:sz="0" w:space="0" w:color="auto"/>
                        <w:right w:val="none" w:sz="0" w:space="0" w:color="auto"/>
                      </w:divBdr>
                      <w:divsChild>
                        <w:div w:id="14801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08691">
                  <w:marLeft w:val="0"/>
                  <w:marRight w:val="0"/>
                  <w:marTop w:val="0"/>
                  <w:marBottom w:val="0"/>
                  <w:divBdr>
                    <w:top w:val="none" w:sz="0" w:space="0" w:color="auto"/>
                    <w:left w:val="none" w:sz="0" w:space="0" w:color="auto"/>
                    <w:bottom w:val="none" w:sz="0" w:space="0" w:color="auto"/>
                    <w:right w:val="none" w:sz="0" w:space="0" w:color="auto"/>
                  </w:divBdr>
                  <w:divsChild>
                    <w:div w:id="1156142084">
                      <w:marLeft w:val="0"/>
                      <w:marRight w:val="0"/>
                      <w:marTop w:val="0"/>
                      <w:marBottom w:val="0"/>
                      <w:divBdr>
                        <w:top w:val="none" w:sz="0" w:space="0" w:color="auto"/>
                        <w:left w:val="none" w:sz="0" w:space="0" w:color="auto"/>
                        <w:bottom w:val="none" w:sz="0" w:space="0" w:color="auto"/>
                        <w:right w:val="none" w:sz="0" w:space="0" w:color="auto"/>
                      </w:divBdr>
                      <w:divsChild>
                        <w:div w:id="15080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463043">
          <w:marLeft w:val="0"/>
          <w:marRight w:val="0"/>
          <w:marTop w:val="0"/>
          <w:marBottom w:val="0"/>
          <w:divBdr>
            <w:top w:val="none" w:sz="0" w:space="0" w:color="auto"/>
            <w:left w:val="none" w:sz="0" w:space="0" w:color="auto"/>
            <w:bottom w:val="none" w:sz="0" w:space="0" w:color="auto"/>
            <w:right w:val="none" w:sz="0" w:space="0" w:color="auto"/>
          </w:divBdr>
        </w:div>
        <w:div w:id="1594972225">
          <w:marLeft w:val="0"/>
          <w:marRight w:val="0"/>
          <w:marTop w:val="0"/>
          <w:marBottom w:val="0"/>
          <w:divBdr>
            <w:top w:val="none" w:sz="0" w:space="0" w:color="auto"/>
            <w:left w:val="none" w:sz="0" w:space="0" w:color="auto"/>
            <w:bottom w:val="none" w:sz="0" w:space="0" w:color="auto"/>
            <w:right w:val="none" w:sz="0" w:space="0" w:color="auto"/>
          </w:divBdr>
          <w:divsChild>
            <w:div w:id="758448527">
              <w:marLeft w:val="0"/>
              <w:marRight w:val="0"/>
              <w:marTop w:val="0"/>
              <w:marBottom w:val="0"/>
              <w:divBdr>
                <w:top w:val="none" w:sz="0" w:space="0" w:color="auto"/>
                <w:left w:val="none" w:sz="0" w:space="0" w:color="auto"/>
                <w:bottom w:val="none" w:sz="0" w:space="0" w:color="auto"/>
                <w:right w:val="none" w:sz="0" w:space="0" w:color="auto"/>
              </w:divBdr>
              <w:divsChild>
                <w:div w:id="1918979892">
                  <w:marLeft w:val="0"/>
                  <w:marRight w:val="0"/>
                  <w:marTop w:val="0"/>
                  <w:marBottom w:val="0"/>
                  <w:divBdr>
                    <w:top w:val="none" w:sz="0" w:space="0" w:color="auto"/>
                    <w:left w:val="none" w:sz="0" w:space="0" w:color="auto"/>
                    <w:bottom w:val="none" w:sz="0" w:space="0" w:color="auto"/>
                    <w:right w:val="none" w:sz="0" w:space="0" w:color="auto"/>
                  </w:divBdr>
                  <w:divsChild>
                    <w:div w:id="17596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5459">
              <w:marLeft w:val="0"/>
              <w:marRight w:val="0"/>
              <w:marTop w:val="0"/>
              <w:marBottom w:val="0"/>
              <w:divBdr>
                <w:top w:val="none" w:sz="0" w:space="0" w:color="auto"/>
                <w:left w:val="none" w:sz="0" w:space="0" w:color="auto"/>
                <w:bottom w:val="none" w:sz="0" w:space="0" w:color="auto"/>
                <w:right w:val="none" w:sz="0" w:space="0" w:color="auto"/>
              </w:divBdr>
              <w:divsChild>
                <w:div w:id="144664291">
                  <w:marLeft w:val="0"/>
                  <w:marRight w:val="0"/>
                  <w:marTop w:val="0"/>
                  <w:marBottom w:val="0"/>
                  <w:divBdr>
                    <w:top w:val="none" w:sz="0" w:space="0" w:color="auto"/>
                    <w:left w:val="none" w:sz="0" w:space="0" w:color="auto"/>
                    <w:bottom w:val="none" w:sz="0" w:space="0" w:color="auto"/>
                    <w:right w:val="none" w:sz="0" w:space="0" w:color="auto"/>
                  </w:divBdr>
                  <w:divsChild>
                    <w:div w:id="13110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34180">
              <w:marLeft w:val="0"/>
              <w:marRight w:val="0"/>
              <w:marTop w:val="0"/>
              <w:marBottom w:val="0"/>
              <w:divBdr>
                <w:top w:val="none" w:sz="0" w:space="0" w:color="auto"/>
                <w:left w:val="none" w:sz="0" w:space="0" w:color="auto"/>
                <w:bottom w:val="none" w:sz="0" w:space="0" w:color="auto"/>
                <w:right w:val="none" w:sz="0" w:space="0" w:color="auto"/>
              </w:divBdr>
              <w:divsChild>
                <w:div w:id="183136090">
                  <w:marLeft w:val="0"/>
                  <w:marRight w:val="0"/>
                  <w:marTop w:val="0"/>
                  <w:marBottom w:val="0"/>
                  <w:divBdr>
                    <w:top w:val="none" w:sz="0" w:space="0" w:color="auto"/>
                    <w:left w:val="none" w:sz="0" w:space="0" w:color="auto"/>
                    <w:bottom w:val="none" w:sz="0" w:space="0" w:color="auto"/>
                    <w:right w:val="none" w:sz="0" w:space="0" w:color="auto"/>
                  </w:divBdr>
                  <w:divsChild>
                    <w:div w:id="949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1516">
              <w:marLeft w:val="0"/>
              <w:marRight w:val="0"/>
              <w:marTop w:val="0"/>
              <w:marBottom w:val="0"/>
              <w:divBdr>
                <w:top w:val="none" w:sz="0" w:space="0" w:color="auto"/>
                <w:left w:val="none" w:sz="0" w:space="0" w:color="auto"/>
                <w:bottom w:val="none" w:sz="0" w:space="0" w:color="auto"/>
                <w:right w:val="none" w:sz="0" w:space="0" w:color="auto"/>
              </w:divBdr>
              <w:divsChild>
                <w:div w:id="1957759100">
                  <w:marLeft w:val="0"/>
                  <w:marRight w:val="0"/>
                  <w:marTop w:val="0"/>
                  <w:marBottom w:val="0"/>
                  <w:divBdr>
                    <w:top w:val="none" w:sz="0" w:space="0" w:color="auto"/>
                    <w:left w:val="none" w:sz="0" w:space="0" w:color="auto"/>
                    <w:bottom w:val="none" w:sz="0" w:space="0" w:color="auto"/>
                    <w:right w:val="none" w:sz="0" w:space="0" w:color="auto"/>
                  </w:divBdr>
                  <w:divsChild>
                    <w:div w:id="8667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25011">
          <w:marLeft w:val="0"/>
          <w:marRight w:val="0"/>
          <w:marTop w:val="0"/>
          <w:marBottom w:val="0"/>
          <w:divBdr>
            <w:top w:val="none" w:sz="0" w:space="0" w:color="auto"/>
            <w:left w:val="none" w:sz="0" w:space="0" w:color="auto"/>
            <w:bottom w:val="none" w:sz="0" w:space="0" w:color="auto"/>
            <w:right w:val="none" w:sz="0" w:space="0" w:color="auto"/>
          </w:divBdr>
        </w:div>
        <w:div w:id="1148747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control" Target="activeX/activeX27.xml"/><Relationship Id="rId3" Type="http://schemas.openxmlformats.org/officeDocument/2006/relationships/settings" Target="settings.xml"/><Relationship Id="rId21" Type="http://schemas.openxmlformats.org/officeDocument/2006/relationships/control" Target="activeX/activeX9.xml"/><Relationship Id="rId34" Type="http://schemas.openxmlformats.org/officeDocument/2006/relationships/control" Target="activeX/activeX22.xml"/><Relationship Id="rId42" Type="http://schemas.openxmlformats.org/officeDocument/2006/relationships/control" Target="activeX/activeX30.xml"/><Relationship Id="rId47" Type="http://schemas.openxmlformats.org/officeDocument/2006/relationships/control" Target="activeX/activeX35.xml"/><Relationship Id="rId50" Type="http://schemas.openxmlformats.org/officeDocument/2006/relationships/control" Target="activeX/activeX38.xml"/><Relationship Id="rId7" Type="http://schemas.openxmlformats.org/officeDocument/2006/relationships/hyperlink" Target="file:///C:\Users\parenzm\AppData\Local\Temp\Temp1_CesareanBirth_v5_5_Artifacts.zip\CesareanBirth_v5_5_Artifacts\CesareanBirth_v5_5_HumanReadable.html" TargetMode="External"/><Relationship Id="rId12" Type="http://schemas.openxmlformats.org/officeDocument/2006/relationships/image" Target="media/image1.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control" Target="activeX/activeX17.xml"/><Relationship Id="rId41" Type="http://schemas.openxmlformats.org/officeDocument/2006/relationships/control" Target="activeX/activeX29.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parenzm\AppData\Local\Temp\Temp1_CesareanBirth_v5_5_Artifacts.zip\CesareanBirth_v5_5_Artifacts\CesareanBirth_v5_5_HumanReadable.html" TargetMode="External"/><Relationship Id="rId11" Type="http://schemas.openxmlformats.org/officeDocument/2006/relationships/hyperlink" Target="file:///C:\Users\parenzm\AppData\Local\Temp\Temp1_CesareanBirth_v5_5_Artifacts.zip\CesareanBirth_v5_5_Artifacts\CesareanBirth_v5_5_HumanReadable.html" TargetMode="External"/><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3.xml"/><Relationship Id="rId53" Type="http://schemas.openxmlformats.org/officeDocument/2006/relationships/fontTable" Target="fontTable.xml"/><Relationship Id="rId5" Type="http://schemas.openxmlformats.org/officeDocument/2006/relationships/hyperlink" Target="file:///C:\Users\parenzm\AppData\Local\Temp\Temp1_CesareanBirth_v5_5_Artifacts.zip\CesareanBirth_v5_5_Artifacts\CesareanBirth_v5_5_HumanReadable.html" TargetMode="Externa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7.xml"/><Relationship Id="rId10" Type="http://schemas.openxmlformats.org/officeDocument/2006/relationships/hyperlink" Target="file:///C:\Users\parenzm\AppData\Local\Temp\Temp1_CesareanBirth_v5_5_Artifacts.zip\CesareanBirth_v5_5_Artifacts\CesareanBirth_v5_5_HumanReadable.html" TargetMode="External"/><Relationship Id="rId19" Type="http://schemas.openxmlformats.org/officeDocument/2006/relationships/control" Target="activeX/activeX7.xml"/><Relationship Id="rId31" Type="http://schemas.openxmlformats.org/officeDocument/2006/relationships/control" Target="activeX/activeX19.xml"/><Relationship Id="rId44" Type="http://schemas.openxmlformats.org/officeDocument/2006/relationships/control" Target="activeX/activeX32.xml"/><Relationship Id="rId52" Type="http://schemas.openxmlformats.org/officeDocument/2006/relationships/control" Target="activeX/activeX40.xml"/><Relationship Id="rId4" Type="http://schemas.openxmlformats.org/officeDocument/2006/relationships/webSettings" Target="webSettings.xml"/><Relationship Id="rId9" Type="http://schemas.openxmlformats.org/officeDocument/2006/relationships/hyperlink" Target="file:///C:\Users\parenzm\AppData\Local\Temp\Temp1_CesareanBirth_v5_5_Artifacts.zip\CesareanBirth_v5_5_Artifacts\CesareanBirth_v5_5_HumanReadable.html" TargetMode="Externa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control" Target="activeX/activeX36.xml"/><Relationship Id="rId8" Type="http://schemas.openxmlformats.org/officeDocument/2006/relationships/hyperlink" Target="file:///C:\Users\parenzm\AppData\Local\Temp\Temp1_CesareanBirth_v5_5_Artifacts.zip\CesareanBirth_v5_5_Artifacts\CesareanBirth_v5_5_HumanReadable.html" TargetMode="External"/><Relationship Id="rId51" Type="http://schemas.openxmlformats.org/officeDocument/2006/relationships/control" Target="activeX/activeX3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3712</Words>
  <Characters>21162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Parenzan, Marilyn</dc:creator>
  <cp:keywords/>
  <dc:description/>
  <cp:lastModifiedBy>Parenzan, Marilyn</cp:lastModifiedBy>
  <cp:revision>1</cp:revision>
  <dcterms:created xsi:type="dcterms:W3CDTF">2018-06-01T15:41:00Z</dcterms:created>
  <dcterms:modified xsi:type="dcterms:W3CDTF">2018-06-01T15:42:00Z</dcterms:modified>
</cp:coreProperties>
</file>