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194D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CB194D7" w14:textId="77777777" w:rsidR="00496AF8" w:rsidRPr="00496AF8" w:rsidRDefault="00496AF8" w:rsidP="002E2177">
      <w:pPr>
        <w:ind w:left="0" w:firstLine="0"/>
        <w:rPr>
          <w:noProof/>
        </w:rPr>
      </w:pPr>
    </w:p>
    <w:p w14:paraId="6CB194D8" w14:textId="3AC489F8"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b/>
            <w:color w:val="FF0000"/>
          </w:rPr>
          <w:id w:val="1103681744"/>
          <w:placeholder>
            <w:docPart w:val="AB1B0578B87C4E9EA043F449B0E6989F"/>
          </w:placeholder>
        </w:sdtPr>
        <w:sdtEndPr>
          <w:rPr>
            <w:rStyle w:val="DefaultParagraphFont"/>
            <w:rFonts w:cstheme="minorHAnsi"/>
            <w:noProof/>
          </w:rPr>
        </w:sdtEndPr>
        <w:sdtContent>
          <w:r w:rsidR="0031542B" w:rsidRPr="0031542B">
            <w:rPr>
              <w:rStyle w:val="Style1"/>
              <w:b/>
              <w:color w:val="FF0000"/>
            </w:rPr>
            <w:t>2605(New Measure)</w:t>
          </w:r>
        </w:sdtContent>
      </w:sdt>
    </w:p>
    <w:p w14:paraId="6CB194D9" w14:textId="2AA8DEF0"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6577C0" w:rsidRPr="00E7591B">
            <w:rPr>
              <w:rFonts w:eastAsia="Trebuchet MS" w:cstheme="minorHAnsi"/>
              <w:b/>
              <w:bCs/>
              <w:color w:val="FF0000"/>
              <w:sz w:val="20"/>
              <w:szCs w:val="20"/>
            </w:rPr>
            <w:t>Follow-up after Discharge from the Emergency Department for Mental Health</w:t>
          </w:r>
          <w:r w:rsidR="006577C0" w:rsidRPr="00E7591B">
            <w:rPr>
              <w:rFonts w:eastAsia="Trebuchet MS" w:cstheme="minorHAnsi"/>
              <w:b/>
              <w:bCs/>
              <w:color w:val="FF0000"/>
              <w:sz w:val="20"/>
              <w:szCs w:val="20"/>
            </w:rPr>
            <w:tab/>
          </w:r>
          <w:r w:rsidR="006577C0">
            <w:rPr>
              <w:rFonts w:eastAsia="Trebuchet MS" w:cstheme="minorHAnsi"/>
              <w:b/>
              <w:bCs/>
              <w:color w:val="FF0000"/>
              <w:sz w:val="20"/>
              <w:szCs w:val="20"/>
            </w:rPr>
            <w:t xml:space="preserve">or Alcohol and Other Drug Dependence </w:t>
          </w:r>
        </w:sdtContent>
      </w:sdt>
    </w:p>
    <w:p w14:paraId="6CB194DA"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CB194DB" w14:textId="77777777" w:rsidR="00114848" w:rsidRPr="003B1CC5" w:rsidRDefault="00114848" w:rsidP="002E2177">
      <w:pPr>
        <w:ind w:left="0" w:firstLine="0"/>
        <w:rPr>
          <w:b/>
          <w:noProof/>
        </w:rPr>
      </w:pPr>
    </w:p>
    <w:p w14:paraId="6CB194DC"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Fonts w:eastAsia="Trebuchet MS" w:cstheme="minorHAnsi"/>
            <w:b/>
            <w:bCs/>
            <w:color w:val="FF0000"/>
            <w:sz w:val="20"/>
            <w:szCs w:val="20"/>
          </w:rPr>
          <w:id w:val="-1689821638"/>
          <w:placeholder>
            <w:docPart w:val="6A100845774148B09AFD987423307E3B"/>
          </w:placeholder>
          <w:date w:fullDate="2014-07-25T00:00:00Z">
            <w:dateFormat w:val="M/d/yyyy"/>
            <w:lid w:val="en-US"/>
            <w:storeMappedDataAs w:val="dateTime"/>
            <w:calendar w:val="gregorian"/>
          </w:date>
        </w:sdtPr>
        <w:sdtEndPr/>
        <w:sdtContent>
          <w:r w:rsidR="006577C0" w:rsidRPr="006577C0">
            <w:rPr>
              <w:rFonts w:eastAsia="Trebuchet MS" w:cstheme="minorHAnsi"/>
              <w:b/>
              <w:bCs/>
              <w:color w:val="FF0000"/>
              <w:sz w:val="20"/>
              <w:szCs w:val="20"/>
            </w:rPr>
            <w:t>7/25/2014</w:t>
          </w:r>
        </w:sdtContent>
      </w:sdt>
    </w:p>
    <w:p w14:paraId="6CB194DD"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6CB194E6" w14:textId="77777777" w:rsidTr="00176E60">
        <w:trPr>
          <w:jc w:val="center"/>
        </w:trPr>
        <w:tc>
          <w:tcPr>
            <w:tcW w:w="9576" w:type="dxa"/>
          </w:tcPr>
          <w:p w14:paraId="6CB194DE"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6CB194DF"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6CB194E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CB194E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CB194E2"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CB194E3"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CB194E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6CB194E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6CB194E7"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6CB194F7" w14:textId="77777777" w:rsidTr="00176E60">
        <w:trPr>
          <w:jc w:val="center"/>
        </w:trPr>
        <w:tc>
          <w:tcPr>
            <w:tcW w:w="9576" w:type="dxa"/>
          </w:tcPr>
          <w:p w14:paraId="6CB194E8"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CB194E9" w14:textId="77777777" w:rsidR="008659ED" w:rsidRPr="003B1CC5" w:rsidRDefault="008659ED" w:rsidP="008659ED">
            <w:pPr>
              <w:ind w:left="90" w:hanging="90"/>
              <w:rPr>
                <w:sz w:val="20"/>
                <w:szCs w:val="20"/>
              </w:rPr>
            </w:pPr>
            <w:bookmarkStart w:id="0" w:name="Note2"/>
            <w:bookmarkEnd w:id="0"/>
          </w:p>
          <w:p w14:paraId="6CB194E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6CB194EB"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6CB194EC"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CB194E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CB194EE"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CB194EF"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6CB194F0"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6CB194F1" w14:textId="77777777" w:rsidR="00CB1E41" w:rsidRPr="003B1CC5" w:rsidRDefault="00CB1E41" w:rsidP="008659ED">
            <w:pPr>
              <w:autoSpaceDE w:val="0"/>
              <w:autoSpaceDN w:val="0"/>
              <w:adjustRightInd w:val="0"/>
              <w:rPr>
                <w:rFonts w:eastAsia="Calibri" w:cs="Calibri"/>
                <w:b/>
                <w:bCs/>
                <w:iCs/>
                <w:sz w:val="18"/>
              </w:rPr>
            </w:pPr>
          </w:p>
          <w:p w14:paraId="6CB194F2"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CB194F3"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6CB194F4"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6CB194F5"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6CB194F6"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CB194F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CB194F9"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6CB194FA" w14:textId="77777777" w:rsidR="00496AF8" w:rsidRPr="003B1CC5" w:rsidRDefault="00B457EA" w:rsidP="005857F8">
      <w:pPr>
        <w:ind w:left="720" w:hanging="432"/>
        <w:rPr>
          <w:rStyle w:val="Style2"/>
          <w:rFonts w:cstheme="minorHAnsi"/>
        </w:rPr>
      </w:pPr>
      <w:sdt>
        <w:sdtPr>
          <w:rPr>
            <w:bCs/>
            <w:color w:val="0000FF"/>
            <w:u w:val="single"/>
          </w:rPr>
          <w:id w:val="1077707841"/>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CB194FB" w14:textId="77777777" w:rsidR="00236F87" w:rsidRPr="003B1CC5" w:rsidRDefault="00B457EA" w:rsidP="005857F8">
      <w:pPr>
        <w:ind w:left="720" w:hanging="432"/>
        <w:rPr>
          <w:b/>
          <w:bCs/>
        </w:rPr>
      </w:pPr>
      <w:sdt>
        <w:sdtPr>
          <w:rPr>
            <w:bCs/>
            <w:color w:val="0000FF"/>
          </w:rPr>
          <w:id w:val="-1541041819"/>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6CB194FC"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6CB194FD" w14:textId="77777777" w:rsidR="00496AF8" w:rsidRPr="003B1CC5" w:rsidRDefault="00B457EA" w:rsidP="005857F8">
      <w:pPr>
        <w:ind w:left="720" w:hanging="432"/>
        <w:rPr>
          <w:bCs/>
        </w:rPr>
      </w:pPr>
      <w:sdt>
        <w:sdtPr>
          <w:rPr>
            <w:bCs/>
            <w:color w:val="0000FF"/>
          </w:rPr>
          <w:id w:val="130951877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6CB194FE" w14:textId="09824C7F" w:rsidR="00496AF8" w:rsidRPr="001549C4" w:rsidRDefault="00B457EA" w:rsidP="00015986">
      <w:pPr>
        <w:ind w:left="432" w:hanging="432"/>
        <w:rPr>
          <w:bCs/>
        </w:rPr>
      </w:pPr>
      <w:sdt>
        <w:sdtPr>
          <w:rPr>
            <w:bCs/>
            <w:color w:val="0000FF"/>
            <w:highlight w:val="yellow"/>
          </w:rPr>
          <w:id w:val="-1535727686"/>
        </w:sdtPr>
        <w:sdtEndPr/>
        <w:sdtContent>
          <w:r w:rsidR="006577C0" w:rsidRPr="00B457EA">
            <w:rPr>
              <w:rFonts w:ascii="MS Gothic" w:eastAsia="MS Gothic" w:hAnsi="MS Gothic" w:hint="eastAsia"/>
              <w:bCs/>
              <w:color w:val="0000FF"/>
              <w:highlight w:val="yellow"/>
            </w:rPr>
            <w:t>☒</w:t>
          </w:r>
        </w:sdtContent>
      </w:sdt>
      <w:r w:rsidR="0015535B" w:rsidRPr="00B457EA">
        <w:rPr>
          <w:bCs/>
          <w:highlight w:val="yellow"/>
        </w:rPr>
        <w:t xml:space="preserve"> </w:t>
      </w:r>
      <w:r w:rsidR="00E41417" w:rsidRPr="00B457EA">
        <w:rPr>
          <w:bCs/>
          <w:highlight w:val="yellow"/>
        </w:rPr>
        <w:t>P</w:t>
      </w:r>
      <w:r w:rsidR="00496AF8" w:rsidRPr="00B457EA">
        <w:rPr>
          <w:bCs/>
          <w:highlight w:val="yellow"/>
        </w:rPr>
        <w:t>rocess</w:t>
      </w:r>
      <w:r w:rsidR="00496AF8" w:rsidRPr="00B457EA">
        <w:rPr>
          <w:bCs/>
          <w:color w:val="FF0000"/>
          <w:highlight w:val="yellow"/>
        </w:rPr>
        <w:t xml:space="preserve">:  </w:t>
      </w:r>
      <w:sdt>
        <w:sdtPr>
          <w:rPr>
            <w:rStyle w:val="Style2"/>
            <w:rFonts w:cstheme="minorHAnsi"/>
            <w:b/>
            <w:color w:val="FF0000"/>
            <w:highlight w:val="yellow"/>
          </w:rPr>
          <w:id w:val="321244333"/>
        </w:sdtPr>
        <w:sdtEndPr>
          <w:rPr>
            <w:rStyle w:val="DefaultParagraphFont"/>
            <w:rFonts w:cstheme="minorBidi"/>
            <w:b w:val="0"/>
            <w:bCs/>
            <w:u w:val="none"/>
          </w:rPr>
        </w:sdtEndPr>
        <w:sdtContent>
          <w:r w:rsidR="00BC6D74" w:rsidRPr="00B457EA">
            <w:rPr>
              <w:rStyle w:val="Style2"/>
              <w:rFonts w:cstheme="minorHAnsi"/>
              <w:b/>
              <w:color w:val="FF0000"/>
              <w:highlight w:val="yellow"/>
              <w:u w:val="none"/>
            </w:rPr>
            <w:t>F</w:t>
          </w:r>
          <w:r w:rsidR="00BC6D74" w:rsidRPr="00B457EA">
            <w:rPr>
              <w:rFonts w:eastAsia="Trebuchet MS" w:cstheme="minorHAnsi"/>
              <w:b/>
              <w:bCs/>
              <w:color w:val="FF0000"/>
              <w:highlight w:val="yellow"/>
            </w:rPr>
            <w:t xml:space="preserve">ollow-up outpatient </w:t>
          </w:r>
          <w:r w:rsidR="006577C0" w:rsidRPr="00B457EA">
            <w:rPr>
              <w:rFonts w:eastAsia="Trebuchet MS" w:cstheme="minorHAnsi"/>
              <w:b/>
              <w:bCs/>
              <w:color w:val="FF0000"/>
              <w:highlight w:val="yellow"/>
            </w:rPr>
            <w:t xml:space="preserve">visit, intensive outpatient encounter or partial hospitalization </w:t>
          </w:r>
          <w:r w:rsidR="003C30E6" w:rsidRPr="00B457EA">
            <w:rPr>
              <w:rFonts w:eastAsia="Trebuchet MS" w:cstheme="minorHAnsi"/>
              <w:b/>
              <w:bCs/>
              <w:color w:val="FF0000"/>
              <w:highlight w:val="yellow"/>
            </w:rPr>
            <w:t>after d</w:t>
          </w:r>
          <w:r w:rsidR="006577C0" w:rsidRPr="00B457EA">
            <w:rPr>
              <w:rFonts w:eastAsia="Trebuchet MS" w:cstheme="minorHAnsi"/>
              <w:b/>
              <w:bCs/>
              <w:color w:val="FF0000"/>
              <w:highlight w:val="yellow"/>
            </w:rPr>
            <w:t xml:space="preserve">ischarge from the </w:t>
          </w:r>
          <w:r w:rsidR="003C30E6" w:rsidRPr="00B457EA">
            <w:rPr>
              <w:rFonts w:eastAsia="Trebuchet MS" w:cstheme="minorHAnsi"/>
              <w:b/>
              <w:bCs/>
              <w:color w:val="FF0000"/>
              <w:highlight w:val="yellow"/>
            </w:rPr>
            <w:t>e</w:t>
          </w:r>
          <w:r w:rsidR="006577C0" w:rsidRPr="00B457EA">
            <w:rPr>
              <w:rFonts w:eastAsia="Trebuchet MS" w:cstheme="minorHAnsi"/>
              <w:b/>
              <w:bCs/>
              <w:color w:val="FF0000"/>
              <w:highlight w:val="yellow"/>
            </w:rPr>
            <w:t xml:space="preserve">mergency </w:t>
          </w:r>
          <w:r w:rsidR="003C30E6" w:rsidRPr="00B457EA">
            <w:rPr>
              <w:rFonts w:eastAsia="Trebuchet MS" w:cstheme="minorHAnsi"/>
              <w:b/>
              <w:bCs/>
              <w:color w:val="FF0000"/>
              <w:highlight w:val="yellow"/>
            </w:rPr>
            <w:t>d</w:t>
          </w:r>
          <w:r w:rsidR="006577C0" w:rsidRPr="00B457EA">
            <w:rPr>
              <w:rFonts w:eastAsia="Trebuchet MS" w:cstheme="minorHAnsi"/>
              <w:b/>
              <w:bCs/>
              <w:color w:val="FF0000"/>
              <w:highlight w:val="yellow"/>
            </w:rPr>
            <w:t xml:space="preserve">epartment for </w:t>
          </w:r>
          <w:r w:rsidR="003C30E6" w:rsidRPr="00B457EA">
            <w:rPr>
              <w:rFonts w:eastAsia="Trebuchet MS" w:cstheme="minorHAnsi"/>
              <w:b/>
              <w:bCs/>
              <w:color w:val="FF0000"/>
              <w:highlight w:val="yellow"/>
            </w:rPr>
            <w:t>m</w:t>
          </w:r>
          <w:r w:rsidR="006577C0" w:rsidRPr="00B457EA">
            <w:rPr>
              <w:rFonts w:eastAsia="Trebuchet MS" w:cstheme="minorHAnsi"/>
              <w:b/>
              <w:bCs/>
              <w:color w:val="FF0000"/>
              <w:highlight w:val="yellow"/>
            </w:rPr>
            <w:t xml:space="preserve">ental </w:t>
          </w:r>
          <w:r w:rsidR="003C30E6" w:rsidRPr="00B457EA">
            <w:rPr>
              <w:rFonts w:eastAsia="Trebuchet MS" w:cstheme="minorHAnsi"/>
              <w:b/>
              <w:bCs/>
              <w:color w:val="FF0000"/>
              <w:highlight w:val="yellow"/>
            </w:rPr>
            <w:t>h</w:t>
          </w:r>
          <w:r w:rsidR="006577C0" w:rsidRPr="00B457EA">
            <w:rPr>
              <w:rFonts w:eastAsia="Trebuchet MS" w:cstheme="minorHAnsi"/>
              <w:b/>
              <w:bCs/>
              <w:color w:val="FF0000"/>
              <w:highlight w:val="yellow"/>
            </w:rPr>
            <w:t xml:space="preserve">ealth or </w:t>
          </w:r>
          <w:r w:rsidR="003C30E6" w:rsidRPr="00B457EA">
            <w:rPr>
              <w:rFonts w:eastAsia="Trebuchet MS" w:cstheme="minorHAnsi"/>
              <w:b/>
              <w:bCs/>
              <w:color w:val="FF0000"/>
              <w:highlight w:val="yellow"/>
            </w:rPr>
            <w:t>a</w:t>
          </w:r>
          <w:r w:rsidR="006577C0" w:rsidRPr="00B457EA">
            <w:rPr>
              <w:rFonts w:eastAsia="Trebuchet MS" w:cstheme="minorHAnsi"/>
              <w:b/>
              <w:bCs/>
              <w:color w:val="FF0000"/>
              <w:highlight w:val="yellow"/>
            </w:rPr>
            <w:t xml:space="preserve">lcohol and </w:t>
          </w:r>
          <w:r w:rsidR="003C30E6" w:rsidRPr="00B457EA">
            <w:rPr>
              <w:rFonts w:eastAsia="Trebuchet MS" w:cstheme="minorHAnsi"/>
              <w:b/>
              <w:bCs/>
              <w:color w:val="FF0000"/>
              <w:highlight w:val="yellow"/>
            </w:rPr>
            <w:t>other drug abuse or dependence</w:t>
          </w:r>
        </w:sdtContent>
      </w:sdt>
    </w:p>
    <w:p w14:paraId="6CB194FF" w14:textId="77777777" w:rsidR="00496AF8" w:rsidRPr="003B1CC5" w:rsidRDefault="00B457EA" w:rsidP="00015986">
      <w:pPr>
        <w:ind w:left="432" w:hanging="432"/>
        <w:rPr>
          <w:bCs/>
        </w:rPr>
      </w:pPr>
      <w:sdt>
        <w:sdtPr>
          <w:rPr>
            <w:bCs/>
            <w:color w:val="0000FF"/>
          </w:rPr>
          <w:id w:val="1676770628"/>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CB19500" w14:textId="77777777" w:rsidR="00496AF8" w:rsidRPr="003B1CC5" w:rsidRDefault="00B457EA" w:rsidP="00015986">
      <w:pPr>
        <w:ind w:left="432" w:hanging="432"/>
        <w:rPr>
          <w:bCs/>
        </w:rPr>
      </w:pPr>
      <w:sdt>
        <w:sdtPr>
          <w:rPr>
            <w:bCs/>
            <w:color w:val="0000FF"/>
          </w:rPr>
          <w:id w:val="171940562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CB19501" w14:textId="77777777" w:rsidR="00496AF8" w:rsidRPr="003B1CC5" w:rsidRDefault="00496AF8" w:rsidP="002E2177">
      <w:pPr>
        <w:ind w:left="0" w:firstLine="0"/>
        <w:rPr>
          <w:bCs/>
        </w:rPr>
      </w:pPr>
    </w:p>
    <w:p w14:paraId="6CB19502" w14:textId="77777777" w:rsidR="00850C35" w:rsidRPr="003B1CC5" w:rsidRDefault="00925F11" w:rsidP="002E2177">
      <w:pPr>
        <w:ind w:left="0" w:firstLine="0"/>
        <w:rPr>
          <w:b/>
          <w:bCs/>
        </w:rPr>
      </w:pPr>
      <w:r w:rsidRPr="003B1CC5">
        <w:rPr>
          <w:b/>
          <w:iCs/>
          <w:caps/>
        </w:rPr>
        <w:t>_________________________</w:t>
      </w:r>
    </w:p>
    <w:p w14:paraId="6CB19503"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DF21D4">
        <w:rPr>
          <w:b/>
          <w:bCs/>
        </w:rPr>
        <w:t xml:space="preserve">MEASURE </w:t>
      </w:r>
      <w:r w:rsidRPr="00DF21D4">
        <w:rPr>
          <w:bCs/>
        </w:rPr>
        <w:t xml:space="preserve"> </w:t>
      </w:r>
      <w:r w:rsidRPr="00DF21D4">
        <w:rPr>
          <w:bCs/>
          <w:i/>
        </w:rPr>
        <w:t xml:space="preserve">If not </w:t>
      </w:r>
      <w:r w:rsidR="00132070" w:rsidRPr="00DF21D4">
        <w:rPr>
          <w:bCs/>
          <w:i/>
        </w:rPr>
        <w:t>a health outcome</w:t>
      </w:r>
      <w:r w:rsidR="00AC1E53" w:rsidRPr="00DF21D4">
        <w:rPr>
          <w:bCs/>
          <w:i/>
        </w:rPr>
        <w:t xml:space="preserve"> or PRO</w:t>
      </w:r>
      <w:r w:rsidR="00132070" w:rsidRPr="00DF21D4">
        <w:rPr>
          <w:bCs/>
          <w:i/>
        </w:rPr>
        <w:t xml:space="preserve">, skip to </w:t>
      </w:r>
      <w:hyperlink w:anchor="Section1a3" w:history="1">
        <w:r w:rsidR="00132070" w:rsidRPr="00DF21D4">
          <w:rPr>
            <w:rStyle w:val="Hyperlink"/>
            <w:bCs/>
            <w:i/>
          </w:rPr>
          <w:t>1</w:t>
        </w:r>
        <w:r w:rsidR="00837121" w:rsidRPr="00DF21D4">
          <w:rPr>
            <w:rStyle w:val="Hyperlink"/>
            <w:bCs/>
            <w:i/>
          </w:rPr>
          <w:t>a</w:t>
        </w:r>
        <w:r w:rsidR="00132070" w:rsidRPr="00DF21D4">
          <w:rPr>
            <w:rStyle w:val="Hyperlink"/>
            <w:bCs/>
            <w:i/>
          </w:rPr>
          <w:t>.3</w:t>
        </w:r>
      </w:hyperlink>
    </w:p>
    <w:p w14:paraId="6CB19504"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6CB19505" w14:textId="77777777" w:rsidR="006577C0" w:rsidRDefault="006577C0" w:rsidP="002E2177">
      <w:pPr>
        <w:ind w:left="432" w:hanging="432"/>
        <w:rPr>
          <w:b/>
          <w:color w:val="0000FF"/>
        </w:rPr>
      </w:pPr>
    </w:p>
    <w:p w14:paraId="6CB19506" w14:textId="77777777" w:rsidR="006577C0" w:rsidRPr="001549C4" w:rsidRDefault="006577C0" w:rsidP="006577C0">
      <w:pPr>
        <w:ind w:left="432" w:hanging="432"/>
        <w:rPr>
          <w:rFonts w:eastAsia="Trebuchet MS" w:cstheme="minorHAnsi"/>
          <w:b/>
          <w:bCs/>
          <w:color w:val="FF0000"/>
        </w:rPr>
      </w:pPr>
      <w:r w:rsidRPr="001549C4">
        <w:rPr>
          <w:rFonts w:eastAsia="Trebuchet MS" w:cstheme="minorHAnsi"/>
          <w:b/>
          <w:bCs/>
          <w:color w:val="FF0000"/>
        </w:rPr>
        <w:t>Not applicable.</w:t>
      </w:r>
    </w:p>
    <w:p w14:paraId="6CB19507" w14:textId="77777777" w:rsidR="006577C0" w:rsidRDefault="006577C0" w:rsidP="006577C0">
      <w:pPr>
        <w:ind w:left="432" w:hanging="432"/>
        <w:rPr>
          <w:b/>
          <w:color w:val="0000FF"/>
        </w:rPr>
      </w:pPr>
    </w:p>
    <w:p w14:paraId="6CB19508"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6CB19509" w14:textId="77777777" w:rsidR="00D14F0B" w:rsidRPr="00F13691" w:rsidRDefault="00D14F0B" w:rsidP="00F13691">
      <w:pPr>
        <w:ind w:left="432" w:hanging="432"/>
        <w:rPr>
          <w:rFonts w:eastAsia="Trebuchet MS" w:cstheme="minorHAnsi"/>
          <w:b/>
          <w:bCs/>
          <w:color w:val="FF0000"/>
          <w:sz w:val="20"/>
          <w:szCs w:val="20"/>
        </w:rPr>
      </w:pPr>
    </w:p>
    <w:p w14:paraId="6CB1950A" w14:textId="77777777" w:rsidR="00496AF8" w:rsidRPr="001549C4" w:rsidRDefault="006577C0" w:rsidP="00F13691">
      <w:pPr>
        <w:ind w:left="432" w:hanging="432"/>
        <w:rPr>
          <w:rFonts w:eastAsia="Trebuchet MS" w:cstheme="minorHAnsi"/>
          <w:b/>
          <w:bCs/>
          <w:color w:val="FF0000"/>
        </w:rPr>
      </w:pPr>
      <w:r w:rsidRPr="001549C4">
        <w:rPr>
          <w:rFonts w:eastAsia="Trebuchet MS" w:cstheme="minorHAnsi"/>
          <w:b/>
          <w:bCs/>
          <w:color w:val="FF0000"/>
        </w:rPr>
        <w:t>Not applicable.</w:t>
      </w:r>
    </w:p>
    <w:p w14:paraId="6CB1950B" w14:textId="77777777" w:rsidR="002B06BD" w:rsidRPr="003B1CC5" w:rsidRDefault="00925F11" w:rsidP="002E2177">
      <w:pPr>
        <w:ind w:left="0" w:firstLine="0"/>
        <w:rPr>
          <w:b/>
          <w:iCs/>
          <w:caps/>
        </w:rPr>
      </w:pPr>
      <w:r w:rsidRPr="003B1CC5">
        <w:rPr>
          <w:b/>
          <w:iCs/>
          <w:caps/>
        </w:rPr>
        <w:t>_________________________</w:t>
      </w:r>
    </w:p>
    <w:p w14:paraId="6CB1950C"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6CB1950D"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6CB1950E" w14:textId="77777777" w:rsidR="007C1887" w:rsidRDefault="007C1887" w:rsidP="002E2177">
      <w:pPr>
        <w:ind w:left="0" w:firstLine="0"/>
      </w:pPr>
    </w:p>
    <w:p w14:paraId="6CB1950F" w14:textId="5CF63785" w:rsidR="006577C0" w:rsidRPr="001549C4" w:rsidRDefault="001549C4" w:rsidP="00F13691">
      <w:pPr>
        <w:ind w:left="0" w:firstLine="0"/>
        <w:rPr>
          <w:rFonts w:eastAsia="Trebuchet MS" w:cstheme="minorHAnsi"/>
          <w:b/>
          <w:bCs/>
          <w:color w:val="FF0000"/>
        </w:rPr>
      </w:pPr>
      <w:r w:rsidRPr="001549C4">
        <w:rPr>
          <w:b/>
          <w:color w:val="FF0000"/>
        </w:rPr>
        <w:t xml:space="preserve">Emergency department </w:t>
      </w:r>
      <w:r w:rsidR="006577C0" w:rsidRPr="001549C4">
        <w:rPr>
          <w:rFonts w:eastAsia="Trebuchet MS" w:cstheme="minorHAnsi"/>
          <w:b/>
          <w:bCs/>
          <w:color w:val="FF0000"/>
        </w:rPr>
        <w:t xml:space="preserve"> visit &gt;&gt;&gt; </w:t>
      </w:r>
      <w:r w:rsidR="003C30E6" w:rsidRPr="001549C4">
        <w:rPr>
          <w:rFonts w:eastAsia="Trebuchet MS" w:cstheme="minorHAnsi"/>
          <w:b/>
          <w:bCs/>
          <w:color w:val="FF0000"/>
        </w:rPr>
        <w:t>Primary d</w:t>
      </w:r>
      <w:r w:rsidR="006577C0" w:rsidRPr="001549C4">
        <w:rPr>
          <w:rFonts w:eastAsia="Trebuchet MS" w:cstheme="minorHAnsi"/>
          <w:b/>
          <w:bCs/>
          <w:color w:val="FF0000"/>
        </w:rPr>
        <w:t xml:space="preserve">iagnosis of mental health or alcohol and other drug use or dependence &gt;&gt;&gt; Discharge from the emergency room </w:t>
      </w:r>
      <w:r w:rsidR="008F1C6B" w:rsidRPr="001549C4">
        <w:rPr>
          <w:rFonts w:eastAsia="Trebuchet MS" w:cstheme="minorHAnsi"/>
          <w:b/>
          <w:bCs/>
          <w:color w:val="FF0000"/>
        </w:rPr>
        <w:t>to the community</w:t>
      </w:r>
      <w:r w:rsidR="006577C0" w:rsidRPr="001549C4">
        <w:rPr>
          <w:rFonts w:eastAsia="Trebuchet MS" w:cstheme="minorHAnsi"/>
          <w:b/>
          <w:bCs/>
          <w:color w:val="FF0000"/>
        </w:rPr>
        <w:t>&gt;&gt;&gt;</w:t>
      </w:r>
      <w:r w:rsidR="00CE5907" w:rsidRPr="001549C4">
        <w:rPr>
          <w:rFonts w:eastAsia="Trebuchet MS" w:cstheme="minorHAnsi"/>
          <w:b/>
          <w:bCs/>
          <w:color w:val="FF0000"/>
        </w:rPr>
        <w:t xml:space="preserve"> </w:t>
      </w:r>
      <w:r w:rsidR="008F1C6B" w:rsidRPr="001549C4">
        <w:rPr>
          <w:rFonts w:eastAsia="Trebuchet MS" w:cstheme="minorHAnsi"/>
          <w:b/>
          <w:bCs/>
          <w:color w:val="FF0000"/>
        </w:rPr>
        <w:t>Patient had an o</w:t>
      </w:r>
      <w:r w:rsidR="006577C0" w:rsidRPr="001549C4">
        <w:rPr>
          <w:rFonts w:eastAsia="Trebuchet MS" w:cstheme="minorHAnsi"/>
          <w:b/>
          <w:bCs/>
          <w:color w:val="FF0000"/>
        </w:rPr>
        <w:t>utpatient visit, intensive outpatient visit, par</w:t>
      </w:r>
      <w:r w:rsidR="00DF21D4" w:rsidRPr="001549C4">
        <w:rPr>
          <w:rFonts w:eastAsia="Trebuchet MS" w:cstheme="minorHAnsi"/>
          <w:b/>
          <w:bCs/>
          <w:color w:val="FF0000"/>
        </w:rPr>
        <w:t>tial hospitalization within 7 and 30 day time period</w:t>
      </w:r>
      <w:r w:rsidR="008F1C6B" w:rsidRPr="001549C4">
        <w:rPr>
          <w:rFonts w:eastAsia="Trebuchet MS" w:cstheme="minorHAnsi"/>
          <w:b/>
          <w:bCs/>
          <w:color w:val="FF0000"/>
        </w:rPr>
        <w:t xml:space="preserve"> </w:t>
      </w:r>
      <w:r w:rsidR="001A6AD4" w:rsidRPr="001549C4">
        <w:rPr>
          <w:rFonts w:eastAsia="Trebuchet MS" w:cstheme="minorHAnsi"/>
          <w:b/>
          <w:bCs/>
          <w:color w:val="FF0000"/>
        </w:rPr>
        <w:t xml:space="preserve">with any provider </w:t>
      </w:r>
      <w:r w:rsidR="006577C0" w:rsidRPr="001549C4">
        <w:rPr>
          <w:rFonts w:eastAsia="Trebuchet MS" w:cstheme="minorHAnsi"/>
          <w:b/>
          <w:bCs/>
          <w:color w:val="FF0000"/>
        </w:rPr>
        <w:t xml:space="preserve">&gt;&gt;&gt; </w:t>
      </w:r>
      <w:r w:rsidR="00DF21D4" w:rsidRPr="001549C4">
        <w:rPr>
          <w:rFonts w:eastAsia="Trebuchet MS" w:cstheme="minorHAnsi"/>
          <w:b/>
          <w:bCs/>
          <w:color w:val="FF0000"/>
        </w:rPr>
        <w:t>Condition or d</w:t>
      </w:r>
      <w:r w:rsidR="00F13691" w:rsidRPr="001549C4">
        <w:rPr>
          <w:rFonts w:eastAsia="Trebuchet MS" w:cstheme="minorHAnsi"/>
          <w:b/>
          <w:bCs/>
          <w:color w:val="FF0000"/>
        </w:rPr>
        <w:t xml:space="preserve">isease management </w:t>
      </w:r>
      <w:r w:rsidR="006577C0" w:rsidRPr="001549C4">
        <w:rPr>
          <w:rFonts w:eastAsia="Trebuchet MS" w:cstheme="minorHAnsi"/>
          <w:b/>
          <w:bCs/>
          <w:color w:val="FF0000"/>
        </w:rPr>
        <w:t>&gt;&gt;&gt;</w:t>
      </w:r>
      <w:r w:rsidR="00F13691" w:rsidRPr="001549C4">
        <w:rPr>
          <w:rFonts w:eastAsia="Trebuchet MS" w:cstheme="minorHAnsi"/>
          <w:b/>
          <w:bCs/>
          <w:color w:val="FF0000"/>
        </w:rPr>
        <w:t xml:space="preserve"> </w:t>
      </w:r>
      <w:r w:rsidR="00DF21D4" w:rsidRPr="001549C4">
        <w:rPr>
          <w:rFonts w:eastAsia="Trebuchet MS" w:cstheme="minorHAnsi"/>
          <w:b/>
          <w:bCs/>
          <w:color w:val="FF0000"/>
        </w:rPr>
        <w:t>Improvement in health outcome</w:t>
      </w:r>
    </w:p>
    <w:p w14:paraId="6CB19510" w14:textId="77777777" w:rsidR="006577C0" w:rsidRPr="003B1CC5" w:rsidRDefault="006577C0" w:rsidP="002E2177">
      <w:pPr>
        <w:ind w:left="0" w:firstLine="0"/>
      </w:pPr>
    </w:p>
    <w:p w14:paraId="6CB19511"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6CB19512" w14:textId="77777777" w:rsidR="00FD4D82" w:rsidRPr="003B1CC5" w:rsidRDefault="00B457EA" w:rsidP="002E2177">
      <w:pPr>
        <w:ind w:left="0" w:firstLine="0"/>
      </w:pPr>
      <w:sdt>
        <w:sdtPr>
          <w:rPr>
            <w:bCs/>
            <w:color w:val="0000FF"/>
            <w:highlight w:val="yellow"/>
          </w:rPr>
          <w:id w:val="-468508862"/>
        </w:sdtPr>
        <w:sdtEndPr/>
        <w:sdtContent>
          <w:r w:rsidR="007035AB" w:rsidRPr="00B457EA">
            <w:rPr>
              <w:rFonts w:ascii="MS Gothic" w:eastAsia="MS Gothic" w:hAnsi="MS Gothic" w:hint="eastAsia"/>
              <w:bCs/>
              <w:color w:val="0000FF"/>
              <w:highlight w:val="yellow"/>
            </w:rPr>
            <w:t>☒</w:t>
          </w:r>
        </w:sdtContent>
      </w:sdt>
      <w:r w:rsidR="001B38BF" w:rsidRPr="00B457EA">
        <w:rPr>
          <w:highlight w:val="yellow"/>
        </w:rPr>
        <w:t xml:space="preserve"> Clinical Practice </w:t>
      </w:r>
      <w:r w:rsidR="00AA5587" w:rsidRPr="00B457EA">
        <w:rPr>
          <w:highlight w:val="yellow"/>
        </w:rPr>
        <w:t>G</w:t>
      </w:r>
      <w:r w:rsidR="001B38BF" w:rsidRPr="00B457EA">
        <w:rPr>
          <w:highlight w:val="yellow"/>
        </w:rPr>
        <w:t>uideline</w:t>
      </w:r>
      <w:r w:rsidR="00E746A2" w:rsidRPr="00B457EA">
        <w:rPr>
          <w:highlight w:val="yellow"/>
        </w:rPr>
        <w:t xml:space="preserve"> recommendation</w:t>
      </w:r>
      <w:r w:rsidR="001B38BF" w:rsidRPr="00B457EA">
        <w:rPr>
          <w:highlight w:val="yellow"/>
        </w:rPr>
        <w:t xml:space="preserve"> – </w:t>
      </w:r>
      <w:r w:rsidR="00FD4D82" w:rsidRPr="00B457EA">
        <w:rPr>
          <w:b/>
          <w:i/>
          <w:highlight w:val="yellow"/>
        </w:rPr>
        <w:t>complete section</w:t>
      </w:r>
      <w:r w:rsidR="00CF0AB1" w:rsidRPr="00B457EA">
        <w:rPr>
          <w:b/>
          <w:i/>
          <w:highlight w:val="yellow"/>
        </w:rPr>
        <w:t>s</w:t>
      </w:r>
      <w:r w:rsidR="00FD4D82" w:rsidRPr="00B457EA">
        <w:rPr>
          <w:b/>
          <w:i/>
          <w:highlight w:val="yellow"/>
        </w:rPr>
        <w:t xml:space="preserve"> </w:t>
      </w:r>
      <w:hyperlink w:anchor="Section1a4" w:history="1">
        <w:r w:rsidR="00FD4D82" w:rsidRPr="00B457EA">
          <w:rPr>
            <w:rStyle w:val="Hyperlink"/>
            <w:b/>
            <w:i/>
            <w:highlight w:val="yellow"/>
          </w:rPr>
          <w:t>1</w:t>
        </w:r>
        <w:r w:rsidR="00773485" w:rsidRPr="00B457EA">
          <w:rPr>
            <w:rStyle w:val="Hyperlink"/>
            <w:b/>
            <w:i/>
            <w:highlight w:val="yellow"/>
          </w:rPr>
          <w:t>a</w:t>
        </w:r>
        <w:r w:rsidR="00701CC3" w:rsidRPr="00B457EA">
          <w:rPr>
            <w:rStyle w:val="Hyperlink"/>
            <w:b/>
            <w:i/>
            <w:highlight w:val="yellow"/>
          </w:rPr>
          <w:t>.</w:t>
        </w:r>
        <w:r w:rsidR="00AA5587" w:rsidRPr="00B457EA">
          <w:rPr>
            <w:rStyle w:val="Hyperlink"/>
            <w:b/>
            <w:i/>
            <w:highlight w:val="yellow"/>
          </w:rPr>
          <w:t>4</w:t>
        </w:r>
      </w:hyperlink>
      <w:r w:rsidR="00CB06C9" w:rsidRPr="00B457EA">
        <w:rPr>
          <w:b/>
          <w:i/>
          <w:highlight w:val="yellow"/>
        </w:rPr>
        <w:t>,</w:t>
      </w:r>
      <w:r w:rsidR="00773485" w:rsidRPr="00B457EA">
        <w:rPr>
          <w:b/>
          <w:i/>
          <w:highlight w:val="yellow"/>
        </w:rPr>
        <w:t xml:space="preserve"> and </w:t>
      </w:r>
      <w:hyperlink w:anchor="Section1a7" w:history="1">
        <w:r w:rsidR="00773485" w:rsidRPr="00B457EA">
          <w:rPr>
            <w:rStyle w:val="Hyperlink"/>
            <w:b/>
            <w:i/>
            <w:highlight w:val="yellow"/>
          </w:rPr>
          <w:t>1a.7</w:t>
        </w:r>
      </w:hyperlink>
      <w:r w:rsidR="001B38BF" w:rsidRPr="003B1CC5">
        <w:t xml:space="preserve"> </w:t>
      </w:r>
    </w:p>
    <w:p w14:paraId="6CB19513" w14:textId="77777777" w:rsidR="00FD4D82" w:rsidRPr="003B1CC5" w:rsidRDefault="00B457EA" w:rsidP="002E2177">
      <w:pPr>
        <w:ind w:left="0" w:firstLine="0"/>
        <w:rPr>
          <w:b/>
          <w:i/>
        </w:rPr>
      </w:pPr>
      <w:sdt>
        <w:sdtPr>
          <w:rPr>
            <w:bCs/>
            <w:color w:val="0000FF"/>
          </w:rPr>
          <w:id w:val="-411317169"/>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CB19514" w14:textId="77777777" w:rsidR="007573F0" w:rsidRPr="003B1CC5" w:rsidRDefault="00B457EA" w:rsidP="002E2177">
      <w:pPr>
        <w:ind w:left="0" w:firstLine="0"/>
      </w:pPr>
      <w:sdt>
        <w:sdtPr>
          <w:rPr>
            <w:bCs/>
            <w:color w:val="0000FF"/>
            <w:u w:val="single"/>
          </w:rPr>
          <w:id w:val="1199589694"/>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6CB19515" w14:textId="77777777" w:rsidR="00FD4D82" w:rsidRPr="003B1CC5" w:rsidRDefault="00B457EA" w:rsidP="002E2177">
      <w:pPr>
        <w:ind w:left="0" w:firstLine="0"/>
      </w:pPr>
      <w:sdt>
        <w:sdtPr>
          <w:rPr>
            <w:bCs/>
            <w:color w:val="0000FF"/>
            <w:u w:val="single"/>
          </w:rPr>
          <w:id w:val="302275832"/>
        </w:sdtPr>
        <w:sdtEndPr/>
        <w:sdtContent>
          <w:r w:rsidR="0005359E">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6CB19516" w14:textId="77777777" w:rsidR="00FD4D82" w:rsidRPr="003B1CC5" w:rsidRDefault="00FD4D82" w:rsidP="002E2177">
      <w:pPr>
        <w:ind w:left="0" w:firstLine="0"/>
      </w:pPr>
    </w:p>
    <w:p w14:paraId="6CB19517"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6CB1951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6CB19519"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CB1951A" w14:textId="77777777" w:rsidR="00D53405" w:rsidRDefault="00D53405" w:rsidP="002E2177">
      <w:pPr>
        <w:ind w:left="0" w:firstLine="0"/>
        <w:rPr>
          <w:rFonts w:cs="Arial"/>
          <w:sz w:val="20"/>
          <w:szCs w:val="20"/>
        </w:rPr>
      </w:pPr>
    </w:p>
    <w:p w14:paraId="6CB1951B" w14:textId="77777777" w:rsidR="007035AB" w:rsidRPr="001549C4" w:rsidRDefault="007035AB" w:rsidP="002E2177">
      <w:pPr>
        <w:ind w:left="0" w:firstLine="0"/>
        <w:rPr>
          <w:rFonts w:eastAsia="Trebuchet MS" w:cstheme="minorHAnsi"/>
          <w:b/>
          <w:bCs/>
          <w:color w:val="FF0000"/>
        </w:rPr>
      </w:pPr>
      <w:r w:rsidRPr="001549C4">
        <w:rPr>
          <w:rFonts w:eastAsia="Trebuchet MS" w:cstheme="minorHAnsi"/>
          <w:b/>
          <w:bCs/>
          <w:color w:val="FF0000"/>
        </w:rPr>
        <w:t>American Psychiatric Association: Practice Guideline for the Treatment of Patients With Schizophrenia Second Edition</w:t>
      </w:r>
    </w:p>
    <w:p w14:paraId="6CB1951C" w14:textId="77777777" w:rsidR="007035AB" w:rsidRPr="001549C4" w:rsidRDefault="007035AB" w:rsidP="002E2177">
      <w:pPr>
        <w:ind w:left="0" w:firstLine="0"/>
        <w:rPr>
          <w:rFonts w:eastAsia="Trebuchet MS" w:cstheme="minorHAnsi"/>
          <w:b/>
          <w:bCs/>
          <w:color w:val="FF0000"/>
        </w:rPr>
      </w:pPr>
      <w:r w:rsidRPr="001549C4">
        <w:rPr>
          <w:rFonts w:eastAsia="Trebuchet MS" w:cstheme="minorHAnsi"/>
          <w:b/>
          <w:bCs/>
          <w:color w:val="FF0000"/>
        </w:rPr>
        <w:t xml:space="preserve">URL: </w:t>
      </w:r>
      <w:hyperlink r:id="rId17" w:anchor="46264" w:history="1">
        <w:r w:rsidRPr="001549C4">
          <w:rPr>
            <w:rFonts w:eastAsia="Trebuchet MS" w:cstheme="minorHAnsi"/>
            <w:b/>
            <w:bCs/>
            <w:color w:val="FF0000"/>
          </w:rPr>
          <w:t>http://psychiatryonline.org/content.aspx?bookID=28&amp;sectionID=1665359#46264</w:t>
        </w:r>
      </w:hyperlink>
    </w:p>
    <w:p w14:paraId="6CB1951D" w14:textId="77777777" w:rsidR="007035AB" w:rsidRPr="001549C4" w:rsidRDefault="007035AB" w:rsidP="002E2177">
      <w:pPr>
        <w:ind w:left="0" w:firstLine="0"/>
        <w:rPr>
          <w:rFonts w:eastAsia="Trebuchet MS" w:cstheme="minorHAnsi"/>
          <w:b/>
          <w:bCs/>
          <w:color w:val="FF0000"/>
        </w:rPr>
      </w:pPr>
      <w:r w:rsidRPr="001549C4">
        <w:rPr>
          <w:rFonts w:eastAsia="Trebuchet MS" w:cstheme="minorHAnsi"/>
          <w:b/>
          <w:bCs/>
          <w:color w:val="FF0000"/>
        </w:rPr>
        <w:t>Year: 2004</w:t>
      </w:r>
    </w:p>
    <w:p w14:paraId="6CB1951E" w14:textId="77777777" w:rsidR="007035AB" w:rsidRPr="001549C4" w:rsidRDefault="007035AB" w:rsidP="002E2177">
      <w:pPr>
        <w:ind w:left="0" w:firstLine="0"/>
        <w:rPr>
          <w:color w:val="0000FF"/>
        </w:rPr>
      </w:pPr>
    </w:p>
    <w:p w14:paraId="6CB1951F" w14:textId="77777777" w:rsidR="00BF3917" w:rsidRPr="001549C4" w:rsidRDefault="00BF3917" w:rsidP="00BF3917">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Bipolar Disorder</w:t>
      </w:r>
      <w:r w:rsidR="0005359E" w:rsidRPr="001549C4">
        <w:rPr>
          <w:rFonts w:eastAsia="Trebuchet MS" w:cstheme="minorHAnsi"/>
          <w:b/>
          <w:bCs/>
          <w:color w:val="FF0000"/>
        </w:rPr>
        <w:t>,</w:t>
      </w:r>
      <w:r w:rsidRPr="001549C4">
        <w:rPr>
          <w:rFonts w:eastAsia="Trebuchet MS" w:cstheme="minorHAnsi"/>
          <w:b/>
          <w:bCs/>
          <w:color w:val="FF0000"/>
        </w:rPr>
        <w:t xml:space="preserve"> Second Edition</w:t>
      </w:r>
    </w:p>
    <w:p w14:paraId="6CB19520" w14:textId="77777777" w:rsidR="00BF3917" w:rsidRPr="001549C4" w:rsidRDefault="00BF3917" w:rsidP="002E2177">
      <w:pPr>
        <w:ind w:left="0" w:firstLine="0"/>
        <w:rPr>
          <w:rFonts w:eastAsia="Trebuchet MS" w:cstheme="minorHAnsi"/>
          <w:b/>
          <w:bCs/>
          <w:color w:val="FF0000"/>
        </w:rPr>
      </w:pPr>
      <w:r w:rsidRPr="001549C4">
        <w:rPr>
          <w:rFonts w:eastAsia="Trebuchet MS" w:cstheme="minorHAnsi"/>
          <w:b/>
          <w:bCs/>
          <w:color w:val="FF0000"/>
        </w:rPr>
        <w:t>URL: http://psychiatryonline.org/content.aspx?bookid=28&amp;sectionid=1669577</w:t>
      </w:r>
    </w:p>
    <w:p w14:paraId="6CB19521" w14:textId="77777777" w:rsidR="00BF3917" w:rsidRPr="001549C4" w:rsidRDefault="00BF3917" w:rsidP="002E2177">
      <w:pPr>
        <w:ind w:left="0" w:firstLine="0"/>
        <w:rPr>
          <w:rFonts w:eastAsia="Trebuchet MS" w:cstheme="minorHAnsi"/>
          <w:b/>
          <w:bCs/>
          <w:color w:val="FF0000"/>
        </w:rPr>
      </w:pPr>
      <w:r w:rsidRPr="001549C4">
        <w:rPr>
          <w:rFonts w:eastAsia="Trebuchet MS" w:cstheme="minorHAnsi"/>
          <w:b/>
          <w:bCs/>
          <w:color w:val="FF0000"/>
        </w:rPr>
        <w:t>Year: 2002</w:t>
      </w:r>
    </w:p>
    <w:p w14:paraId="6CB19522" w14:textId="77777777" w:rsidR="00BF3917" w:rsidRPr="001549C4" w:rsidRDefault="00BF3917" w:rsidP="002E2177">
      <w:pPr>
        <w:ind w:left="0" w:firstLine="0"/>
        <w:rPr>
          <w:color w:val="0000FF"/>
        </w:rPr>
      </w:pPr>
    </w:p>
    <w:p w14:paraId="6CB19523" w14:textId="77777777" w:rsidR="00BF3917" w:rsidRPr="001549C4" w:rsidRDefault="00BF3917" w:rsidP="00BF3917">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Major Depressive Disorder, Third Edition</w:t>
      </w:r>
    </w:p>
    <w:p w14:paraId="6CB19524" w14:textId="77777777" w:rsidR="00BF3917" w:rsidRPr="001549C4" w:rsidRDefault="00A774B3" w:rsidP="00BF3917">
      <w:pPr>
        <w:ind w:left="0" w:firstLine="0"/>
        <w:rPr>
          <w:rFonts w:eastAsia="Trebuchet MS" w:cstheme="minorHAnsi"/>
          <w:b/>
          <w:bCs/>
          <w:color w:val="FF0000"/>
        </w:rPr>
      </w:pPr>
      <w:r w:rsidRPr="001549C4">
        <w:rPr>
          <w:rFonts w:eastAsia="Trebuchet MS" w:cstheme="minorHAnsi"/>
          <w:b/>
          <w:bCs/>
          <w:color w:val="FF0000"/>
        </w:rPr>
        <w:t xml:space="preserve">URL: </w:t>
      </w:r>
      <w:hyperlink r:id="rId18" w:history="1">
        <w:r w:rsidR="00BF3917" w:rsidRPr="001549C4">
          <w:rPr>
            <w:rFonts w:eastAsia="Trebuchet MS" w:cstheme="minorHAnsi"/>
            <w:b/>
            <w:bCs/>
            <w:color w:val="FF0000"/>
          </w:rPr>
          <w:t>http://psychiatryonline.org/content.aspx?bookid=28&amp;sectionid=1667485</w:t>
        </w:r>
      </w:hyperlink>
    </w:p>
    <w:p w14:paraId="6CB19525" w14:textId="77777777" w:rsidR="00BF3917" w:rsidRPr="001549C4" w:rsidRDefault="00BF3917" w:rsidP="002E2177">
      <w:pPr>
        <w:ind w:left="0" w:firstLine="0"/>
        <w:rPr>
          <w:rFonts w:eastAsia="Trebuchet MS" w:cstheme="minorHAnsi"/>
          <w:b/>
          <w:bCs/>
          <w:color w:val="FF0000"/>
        </w:rPr>
      </w:pPr>
      <w:r w:rsidRPr="001549C4">
        <w:rPr>
          <w:rFonts w:eastAsia="Trebuchet MS" w:cstheme="minorHAnsi"/>
          <w:b/>
          <w:bCs/>
          <w:color w:val="FF0000"/>
        </w:rPr>
        <w:t>Year: 2010</w:t>
      </w:r>
    </w:p>
    <w:p w14:paraId="6CB19526" w14:textId="77777777" w:rsidR="00BF3917" w:rsidRPr="001549C4" w:rsidRDefault="00BF3917" w:rsidP="002E2177">
      <w:pPr>
        <w:ind w:left="0" w:firstLine="0"/>
        <w:rPr>
          <w:color w:val="0000FF"/>
        </w:rPr>
      </w:pPr>
    </w:p>
    <w:p w14:paraId="6CB19527" w14:textId="77777777" w:rsidR="00A774B3" w:rsidRPr="001549C4" w:rsidRDefault="00A774B3" w:rsidP="00A774B3">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Substance Use Disorders, Second Edition</w:t>
      </w:r>
    </w:p>
    <w:p w14:paraId="6CB19528" w14:textId="77777777" w:rsidR="00A774B3" w:rsidRPr="001549C4" w:rsidRDefault="00A774B3" w:rsidP="002E2177">
      <w:pPr>
        <w:ind w:left="0" w:firstLine="0"/>
        <w:rPr>
          <w:rFonts w:eastAsia="Trebuchet MS" w:cstheme="minorHAnsi"/>
          <w:b/>
          <w:bCs/>
          <w:color w:val="FF0000"/>
        </w:rPr>
      </w:pPr>
      <w:r w:rsidRPr="001549C4">
        <w:rPr>
          <w:rFonts w:eastAsia="Trebuchet MS" w:cstheme="minorHAnsi"/>
          <w:b/>
          <w:bCs/>
          <w:color w:val="FF0000"/>
        </w:rPr>
        <w:t>URL: http://psychiatryonline.org/content.aspx?bookid=28&amp;sectionid=1675010</w:t>
      </w:r>
    </w:p>
    <w:p w14:paraId="6CB19529" w14:textId="77777777" w:rsidR="00A774B3" w:rsidRPr="001549C4" w:rsidRDefault="00A774B3" w:rsidP="002E2177">
      <w:pPr>
        <w:ind w:left="0" w:firstLine="0"/>
        <w:rPr>
          <w:rFonts w:eastAsia="Trebuchet MS" w:cstheme="minorHAnsi"/>
          <w:b/>
          <w:bCs/>
          <w:color w:val="FF0000"/>
        </w:rPr>
      </w:pPr>
      <w:r w:rsidRPr="001549C4">
        <w:rPr>
          <w:rFonts w:eastAsia="Trebuchet MS" w:cstheme="minorHAnsi"/>
          <w:b/>
          <w:bCs/>
          <w:color w:val="FF0000"/>
        </w:rPr>
        <w:t>Year: 2006</w:t>
      </w:r>
    </w:p>
    <w:p w14:paraId="6CB1952A" w14:textId="77777777" w:rsidR="00A774B3" w:rsidRPr="003B1CC5" w:rsidRDefault="00A774B3" w:rsidP="002E2177">
      <w:pPr>
        <w:ind w:left="0" w:firstLine="0"/>
        <w:rPr>
          <w:color w:val="0000FF"/>
        </w:rPr>
      </w:pPr>
    </w:p>
    <w:p w14:paraId="6CB1952B"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6CB1952C" w14:textId="77777777" w:rsidR="0005359E" w:rsidRDefault="0005359E" w:rsidP="00BF3917">
      <w:pPr>
        <w:ind w:left="0" w:firstLine="0"/>
        <w:rPr>
          <w:rFonts w:eastAsia="Trebuchet MS" w:cstheme="minorHAnsi"/>
          <w:b/>
          <w:bCs/>
          <w:color w:val="FF0000"/>
          <w:sz w:val="20"/>
          <w:szCs w:val="20"/>
        </w:rPr>
      </w:pPr>
    </w:p>
    <w:p w14:paraId="6CB1952D" w14:textId="77777777" w:rsidR="001575A0" w:rsidRPr="001549C4" w:rsidRDefault="001575A0" w:rsidP="00BF3917">
      <w:pPr>
        <w:ind w:left="0" w:firstLine="0"/>
        <w:rPr>
          <w:rFonts w:eastAsia="Trebuchet MS" w:cstheme="minorHAnsi"/>
          <w:b/>
          <w:bCs/>
          <w:color w:val="FF0000"/>
        </w:rPr>
      </w:pPr>
      <w:r w:rsidRPr="001549C4">
        <w:rPr>
          <w:rFonts w:eastAsia="Trebuchet MS" w:cstheme="minorHAnsi"/>
          <w:b/>
          <w:bCs/>
          <w:color w:val="FF0000"/>
        </w:rPr>
        <w:t xml:space="preserve">Continuity of care is an important issue for individuals with mental illness. Existing clinical practice guidelines recommend ongoing monitoring and management using a variety of interventions, but </w:t>
      </w:r>
      <w:r w:rsidR="00BC6D74" w:rsidRPr="001549C4">
        <w:rPr>
          <w:rFonts w:eastAsia="Trebuchet MS" w:cstheme="minorHAnsi"/>
          <w:b/>
          <w:bCs/>
          <w:color w:val="FF0000"/>
        </w:rPr>
        <w:t xml:space="preserve">do not explicitly address post </w:t>
      </w:r>
      <w:r w:rsidRPr="001549C4">
        <w:rPr>
          <w:rFonts w:eastAsia="Trebuchet MS" w:cstheme="minorHAnsi"/>
          <w:b/>
          <w:bCs/>
          <w:color w:val="FF0000"/>
        </w:rPr>
        <w:t xml:space="preserve">emergency department </w:t>
      </w:r>
      <w:r w:rsidR="00BC6D74" w:rsidRPr="001549C4">
        <w:rPr>
          <w:rFonts w:eastAsia="Trebuchet MS" w:cstheme="minorHAnsi"/>
          <w:b/>
          <w:bCs/>
          <w:color w:val="FF0000"/>
        </w:rPr>
        <w:t xml:space="preserve">follow-up. </w:t>
      </w:r>
    </w:p>
    <w:p w14:paraId="6CB1952E" w14:textId="77777777" w:rsidR="001575A0" w:rsidRPr="001549C4" w:rsidRDefault="001575A0" w:rsidP="00BF3917">
      <w:pPr>
        <w:ind w:left="0" w:firstLine="0"/>
        <w:rPr>
          <w:rFonts w:eastAsia="Trebuchet MS" w:cstheme="minorHAnsi"/>
          <w:b/>
          <w:bCs/>
          <w:color w:val="FF0000"/>
        </w:rPr>
      </w:pPr>
    </w:p>
    <w:p w14:paraId="6CB1952F" w14:textId="77777777" w:rsidR="00496AF8" w:rsidRPr="001549C4" w:rsidRDefault="00BF3917" w:rsidP="0005359E">
      <w:pPr>
        <w:ind w:left="0" w:firstLine="0"/>
        <w:rPr>
          <w:rFonts w:eastAsia="Trebuchet MS" w:cstheme="minorHAnsi"/>
          <w:b/>
          <w:bCs/>
          <w:color w:val="FF0000"/>
        </w:rPr>
      </w:pPr>
      <w:r w:rsidRPr="001549C4">
        <w:rPr>
          <w:rFonts w:eastAsia="Trebuchet MS" w:cstheme="minorHAnsi"/>
          <w:b/>
          <w:bCs/>
          <w:color w:val="FF0000"/>
        </w:rPr>
        <w:t>American Psychiatric Association: Practice Guideline for the Treatment of Patients With Schizophrenia Second Edition</w:t>
      </w:r>
      <w:r w:rsidR="0005359E" w:rsidRPr="001549C4">
        <w:rPr>
          <w:rFonts w:eastAsia="Trebuchet MS" w:cstheme="minorHAnsi"/>
          <w:b/>
          <w:bCs/>
          <w:color w:val="FF0000"/>
        </w:rPr>
        <w:t xml:space="preserve">, </w:t>
      </w:r>
      <w:r w:rsidR="007035AB" w:rsidRPr="001549C4">
        <w:rPr>
          <w:rFonts w:eastAsia="Trebuchet MS" w:cstheme="minorHAnsi"/>
          <w:b/>
          <w:bCs/>
          <w:color w:val="FF0000"/>
        </w:rPr>
        <w:t>Page 14, “Treatment programs need to combine medications with a range of psychosocial services to reduce the need for crisis-oriented hospitalizations and emergency department visits and enable greater recovery [I].”</w:t>
      </w:r>
    </w:p>
    <w:p w14:paraId="6CB19530" w14:textId="77777777" w:rsidR="007035AB" w:rsidRPr="001549C4" w:rsidRDefault="007035AB" w:rsidP="002E2177">
      <w:pPr>
        <w:ind w:left="0" w:firstLine="0"/>
      </w:pPr>
    </w:p>
    <w:p w14:paraId="6CB19531" w14:textId="77777777" w:rsidR="00BF3917" w:rsidRPr="001549C4" w:rsidRDefault="00BF3917" w:rsidP="00BF3917">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Bipolar Disorder Second Edition</w:t>
      </w:r>
      <w:r w:rsidR="0005359E" w:rsidRPr="001549C4">
        <w:rPr>
          <w:rFonts w:eastAsia="Trebuchet MS" w:cstheme="minorHAnsi"/>
          <w:b/>
          <w:bCs/>
          <w:color w:val="FF0000"/>
        </w:rPr>
        <w:t xml:space="preserve">, </w:t>
      </w:r>
      <w:r w:rsidRPr="001549C4">
        <w:rPr>
          <w:rFonts w:eastAsia="Trebuchet MS" w:cstheme="minorHAnsi"/>
          <w:b/>
          <w:bCs/>
          <w:color w:val="FF0000"/>
        </w:rPr>
        <w:t>Page 9, “Subsequently, specific goals of psychiatric management include establishing and maintaining a therapeutic alliance, monitoring the patient's psychiatric status, providing education regarding bipolar disorder, enhancing treatment compliance, promoting regular patterns of activity and of sleep, anticipating stressors, identifying new episodes early, and minimizing functional impairments [I].”</w:t>
      </w:r>
    </w:p>
    <w:p w14:paraId="6CB19532" w14:textId="77777777" w:rsidR="00BF3917" w:rsidRPr="001549C4" w:rsidRDefault="00BF3917" w:rsidP="002E2177">
      <w:pPr>
        <w:ind w:left="0" w:firstLine="0"/>
      </w:pPr>
    </w:p>
    <w:p w14:paraId="6CB19533" w14:textId="77777777" w:rsidR="00BF3917" w:rsidRPr="001549C4" w:rsidRDefault="00BF3917" w:rsidP="002E2177">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Major Depressive Disorder, Third Edition</w:t>
      </w:r>
      <w:r w:rsidR="0005359E" w:rsidRPr="001549C4">
        <w:rPr>
          <w:rFonts w:eastAsia="Trebuchet MS" w:cstheme="minorHAnsi"/>
          <w:b/>
          <w:bCs/>
          <w:color w:val="FF0000"/>
        </w:rPr>
        <w:t xml:space="preserve">, </w:t>
      </w:r>
      <w:r w:rsidR="00A774B3" w:rsidRPr="001549C4">
        <w:rPr>
          <w:rFonts w:eastAsia="Trebuchet MS" w:cstheme="minorHAnsi"/>
          <w:b/>
          <w:bCs/>
          <w:color w:val="FF0000"/>
        </w:rPr>
        <w:t>Page 15, “</w:t>
      </w:r>
      <w:r w:rsidRPr="001549C4">
        <w:rPr>
          <w:rFonts w:eastAsia="Trebuchet MS" w:cstheme="minorHAnsi"/>
          <w:b/>
          <w:bCs/>
          <w:color w:val="FF0000"/>
        </w:rPr>
        <w:t>Psychiatric management consists of a broad array of interventions and activities that psychiatrists should initiate and continue to provide to patients with major depressive disorder through all phases of treatment [I].</w:t>
      </w:r>
      <w:r w:rsidR="00A774B3" w:rsidRPr="001549C4">
        <w:rPr>
          <w:rFonts w:eastAsia="Trebuchet MS" w:cstheme="minorHAnsi"/>
          <w:b/>
          <w:bCs/>
          <w:color w:val="FF0000"/>
        </w:rPr>
        <w:t>”</w:t>
      </w:r>
    </w:p>
    <w:p w14:paraId="6CB19534" w14:textId="77777777" w:rsidR="00A774B3" w:rsidRPr="001549C4" w:rsidRDefault="00A774B3" w:rsidP="002E2177">
      <w:pPr>
        <w:ind w:left="0" w:firstLine="0"/>
      </w:pPr>
    </w:p>
    <w:p w14:paraId="6CB19535" w14:textId="77777777" w:rsidR="00A774B3" w:rsidRPr="001549C4" w:rsidRDefault="00A774B3" w:rsidP="002E2177">
      <w:pPr>
        <w:ind w:left="0" w:firstLine="0"/>
        <w:rPr>
          <w:rFonts w:eastAsia="Trebuchet MS" w:cstheme="minorHAnsi"/>
          <w:b/>
          <w:bCs/>
          <w:color w:val="FF0000"/>
        </w:rPr>
      </w:pPr>
      <w:r w:rsidRPr="001549C4">
        <w:rPr>
          <w:rFonts w:eastAsia="Trebuchet MS" w:cstheme="minorHAnsi"/>
          <w:b/>
          <w:bCs/>
          <w:color w:val="FF0000"/>
        </w:rPr>
        <w:t>Practice Guideline for the Treatment of Patients With Substance Use Disorders, Second Edition</w:t>
      </w:r>
      <w:r w:rsidR="0005359E" w:rsidRPr="001549C4">
        <w:rPr>
          <w:rFonts w:eastAsia="Trebuchet MS" w:cstheme="minorHAnsi"/>
          <w:b/>
          <w:bCs/>
          <w:color w:val="FF0000"/>
        </w:rPr>
        <w:t xml:space="preserve">, </w:t>
      </w:r>
      <w:r w:rsidRPr="001549C4">
        <w:rPr>
          <w:rFonts w:eastAsia="Trebuchet MS" w:cstheme="minorHAnsi"/>
          <w:b/>
          <w:bCs/>
          <w:color w:val="FF0000"/>
        </w:rPr>
        <w:t>Page 11, “Most treatment for patients with alcohol dependence or abuse can be successfully conducted outside the hospital (e.g., in outpatient or partial hospitalization settings) [II]”</w:t>
      </w:r>
    </w:p>
    <w:p w14:paraId="6CB19536" w14:textId="77777777" w:rsidR="00A774B3" w:rsidRPr="003B1CC5" w:rsidRDefault="00A774B3" w:rsidP="002E2177">
      <w:pPr>
        <w:ind w:left="0" w:firstLine="0"/>
      </w:pPr>
    </w:p>
    <w:p w14:paraId="6CB19537"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6CB19538" w14:textId="77777777" w:rsidR="004A4A64" w:rsidRDefault="004A4A64" w:rsidP="004A4A64">
      <w:pPr>
        <w:ind w:left="432" w:hanging="432"/>
        <w:rPr>
          <w:rFonts w:eastAsia="Trebuchet MS" w:cstheme="minorHAnsi"/>
          <w:b/>
          <w:bCs/>
          <w:color w:val="FF0000"/>
          <w:sz w:val="20"/>
          <w:szCs w:val="20"/>
        </w:rPr>
      </w:pPr>
    </w:p>
    <w:p w14:paraId="6CB19539" w14:textId="77777777" w:rsidR="007035AB" w:rsidRPr="001549C4" w:rsidRDefault="007035AB" w:rsidP="007035AB">
      <w:pPr>
        <w:ind w:left="432" w:hanging="432"/>
        <w:rPr>
          <w:rFonts w:eastAsia="Trebuchet MS" w:cstheme="minorHAnsi"/>
          <w:b/>
          <w:bCs/>
          <w:color w:val="FF0000"/>
        </w:rPr>
      </w:pPr>
      <w:r w:rsidRPr="001549C4">
        <w:rPr>
          <w:rFonts w:eastAsia="Trebuchet MS" w:cstheme="minorHAnsi"/>
          <w:b/>
          <w:bCs/>
          <w:color w:val="FF0000"/>
        </w:rPr>
        <w:t>[I] Recommended with substantial clinical confidence.</w:t>
      </w:r>
    </w:p>
    <w:p w14:paraId="6CB1953A" w14:textId="77777777" w:rsidR="00A774B3" w:rsidRPr="001549C4" w:rsidRDefault="00A774B3" w:rsidP="00A774B3">
      <w:pPr>
        <w:ind w:left="432" w:hanging="432"/>
        <w:rPr>
          <w:rFonts w:eastAsia="Trebuchet MS" w:cstheme="minorHAnsi"/>
          <w:b/>
          <w:bCs/>
          <w:color w:val="FF0000"/>
        </w:rPr>
      </w:pPr>
      <w:r w:rsidRPr="001549C4">
        <w:rPr>
          <w:rFonts w:eastAsia="Trebuchet MS" w:cstheme="minorHAnsi"/>
          <w:b/>
          <w:bCs/>
          <w:color w:val="FF0000"/>
        </w:rPr>
        <w:lastRenderedPageBreak/>
        <w:t>[II] Recommended with moderate clinical confidence.</w:t>
      </w:r>
    </w:p>
    <w:p w14:paraId="6CB1953B" w14:textId="77777777" w:rsidR="008A45F3" w:rsidRPr="001549C4" w:rsidRDefault="008A45F3" w:rsidP="00265702">
      <w:pPr>
        <w:ind w:left="0" w:firstLine="0"/>
      </w:pPr>
    </w:p>
    <w:p w14:paraId="6CB1953C"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6CB1953D" w14:textId="77777777" w:rsidR="00A12762" w:rsidRDefault="00A12762" w:rsidP="00265702">
      <w:pPr>
        <w:ind w:left="0" w:firstLine="0"/>
        <w:rPr>
          <w:b/>
        </w:rPr>
      </w:pPr>
    </w:p>
    <w:p w14:paraId="6CB1953E" w14:textId="77777777" w:rsidR="004A4A64" w:rsidRPr="001549C4" w:rsidRDefault="007035AB" w:rsidP="007035AB">
      <w:pPr>
        <w:ind w:left="432" w:hanging="432"/>
        <w:rPr>
          <w:rFonts w:eastAsia="Trebuchet MS" w:cstheme="minorHAnsi"/>
          <w:b/>
          <w:bCs/>
          <w:color w:val="FF0000"/>
        </w:rPr>
      </w:pPr>
      <w:r w:rsidRPr="001549C4">
        <w:rPr>
          <w:rFonts w:eastAsia="Trebuchet MS" w:cstheme="minorHAnsi"/>
          <w:b/>
          <w:bCs/>
          <w:color w:val="FF0000"/>
        </w:rPr>
        <w:t>[III] May be recommended on the basis of individual circumstances.</w:t>
      </w:r>
    </w:p>
    <w:p w14:paraId="6CB1953F" w14:textId="77777777" w:rsidR="00850C35" w:rsidRPr="003B1CC5" w:rsidRDefault="00850C35" w:rsidP="00265702">
      <w:pPr>
        <w:ind w:left="0" w:firstLine="0"/>
        <w:rPr>
          <w:b/>
        </w:rPr>
      </w:pPr>
    </w:p>
    <w:p w14:paraId="6CB19540"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6CB19541" w14:textId="77777777" w:rsidR="00736AEC" w:rsidRDefault="00736AEC" w:rsidP="002E2177">
      <w:pPr>
        <w:ind w:left="432" w:hanging="432"/>
        <w:rPr>
          <w:color w:val="0000FF"/>
        </w:rPr>
      </w:pPr>
    </w:p>
    <w:p w14:paraId="6CB19542" w14:textId="77777777" w:rsidR="004A4A64" w:rsidRPr="001549C4" w:rsidRDefault="0005359E" w:rsidP="004A4A64">
      <w:pPr>
        <w:ind w:left="432" w:hanging="432"/>
        <w:rPr>
          <w:rFonts w:eastAsia="Trebuchet MS" w:cstheme="minorHAnsi"/>
          <w:b/>
          <w:bCs/>
          <w:color w:val="FF0000"/>
        </w:rPr>
      </w:pPr>
      <w:r w:rsidRPr="001549C4">
        <w:rPr>
          <w:rFonts w:eastAsia="Trebuchet MS" w:cstheme="minorHAnsi"/>
          <w:b/>
          <w:bCs/>
          <w:color w:val="FF0000"/>
        </w:rPr>
        <w:t>Same as original citations.</w:t>
      </w:r>
    </w:p>
    <w:p w14:paraId="6CB19543" w14:textId="77777777" w:rsidR="004A4A64" w:rsidRPr="003B1CC5" w:rsidRDefault="004A4A64" w:rsidP="002E2177">
      <w:pPr>
        <w:ind w:left="432" w:hanging="432"/>
        <w:rPr>
          <w:color w:val="0000FF"/>
        </w:rPr>
      </w:pPr>
    </w:p>
    <w:p w14:paraId="6CB19544"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6CB19545" w14:textId="77777777" w:rsidR="00FC32D3" w:rsidRPr="007035AB" w:rsidRDefault="00B457EA" w:rsidP="00FC32D3">
      <w:pPr>
        <w:ind w:left="720" w:hanging="432"/>
        <w:rPr>
          <w:b/>
        </w:rPr>
      </w:pPr>
      <w:sdt>
        <w:sdtPr>
          <w:rPr>
            <w:bCs/>
            <w:color w:val="0000FF"/>
          </w:rPr>
          <w:id w:val="-1346319738"/>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w:t>
      </w:r>
      <w:r w:rsidR="00FC32D3" w:rsidRPr="007035AB">
        <w:t>s</w:t>
      </w:r>
      <w:r w:rsidR="00FC32D3" w:rsidRPr="007035AB">
        <w:rPr>
          <w:b/>
        </w:rPr>
        <w:t xml:space="preserve"> </w:t>
      </w:r>
      <w:r w:rsidR="00FC32D3" w:rsidRPr="007035AB">
        <w:rPr>
          <w:rFonts w:cstheme="minorHAnsi"/>
          <w:b/>
        </w:rPr>
        <w:t>→</w:t>
      </w:r>
      <w:r w:rsidR="00FC32D3" w:rsidRPr="007035AB">
        <w:rPr>
          <w:b/>
        </w:rPr>
        <w:t xml:space="preserve"> </w:t>
      </w:r>
      <w:r w:rsidR="00FC32D3" w:rsidRPr="007035AB">
        <w:rPr>
          <w:b/>
          <w:i/>
        </w:rPr>
        <w:t xml:space="preserve">complete section </w:t>
      </w:r>
      <w:hyperlink w:anchor="Section1a7" w:history="1">
        <w:r w:rsidR="00FC32D3" w:rsidRPr="007035AB">
          <w:rPr>
            <w:rStyle w:val="Hyperlink"/>
            <w:b/>
            <w:i/>
          </w:rPr>
          <w:t>1a.7</w:t>
        </w:r>
      </w:hyperlink>
    </w:p>
    <w:p w14:paraId="6CB19546" w14:textId="77777777" w:rsidR="00736AEC" w:rsidRPr="003B1CC5" w:rsidRDefault="00B457EA" w:rsidP="0098657F">
      <w:pPr>
        <w:ind w:left="1008" w:hanging="720"/>
      </w:pPr>
      <w:sdt>
        <w:sdtPr>
          <w:rPr>
            <w:bCs/>
            <w:color w:val="0000FF"/>
            <w:highlight w:val="yellow"/>
            <w:u w:val="single"/>
          </w:rPr>
          <w:id w:val="777454248"/>
        </w:sdtPr>
        <w:sdtEndPr/>
        <w:sdtContent>
          <w:r w:rsidR="007035AB" w:rsidRPr="00B457EA">
            <w:rPr>
              <w:rFonts w:ascii="MS Gothic" w:eastAsia="MS Gothic" w:hAnsi="MS Gothic" w:hint="eastAsia"/>
              <w:bCs/>
              <w:color w:val="0000FF"/>
              <w:highlight w:val="yellow"/>
            </w:rPr>
            <w:t>☒</w:t>
          </w:r>
        </w:sdtContent>
      </w:sdt>
      <w:r w:rsidR="00736AEC" w:rsidRPr="00B457EA">
        <w:rPr>
          <w:b/>
          <w:highlight w:val="yellow"/>
        </w:rPr>
        <w:t xml:space="preserve"> </w:t>
      </w:r>
      <w:r w:rsidR="00736AEC" w:rsidRPr="00B457EA">
        <w:rPr>
          <w:highlight w:val="yellow"/>
        </w:rPr>
        <w:t>No</w:t>
      </w:r>
      <w:bookmarkStart w:id="7" w:name="_GoBack"/>
      <w:bookmarkEnd w:id="7"/>
      <w:r w:rsidR="00307FA5" w:rsidRPr="007035AB">
        <w:t xml:space="preserve">  </w:t>
      </w:r>
      <w:r w:rsidR="007C1887" w:rsidRPr="007035AB">
        <w:rPr>
          <w:rFonts w:cstheme="minorHAnsi"/>
          <w:b/>
        </w:rPr>
        <w:t>→</w:t>
      </w:r>
      <w:r w:rsidR="0087564A" w:rsidRPr="007035AB">
        <w:rPr>
          <w:rFonts w:cstheme="minorHAnsi"/>
          <w:b/>
        </w:rPr>
        <w:t xml:space="preserve"> </w:t>
      </w:r>
      <w:r w:rsidR="0087564A" w:rsidRPr="007035AB">
        <w:rPr>
          <w:rStyle w:val="Hyperlink"/>
          <w:b/>
          <w:i/>
          <w:color w:val="auto"/>
          <w:u w:val="none"/>
        </w:rPr>
        <w:t>report on another systematic review</w:t>
      </w:r>
      <w:r w:rsidR="00701CC3" w:rsidRPr="007035AB">
        <w:rPr>
          <w:rStyle w:val="Hyperlink"/>
          <w:b/>
          <w:i/>
          <w:color w:val="auto"/>
          <w:u w:val="none"/>
        </w:rPr>
        <w:t xml:space="preserve"> of the evidence</w:t>
      </w:r>
      <w:r w:rsidR="0087564A" w:rsidRPr="007035AB">
        <w:rPr>
          <w:rStyle w:val="Hyperlink"/>
          <w:b/>
          <w:i/>
          <w:color w:val="auto"/>
          <w:u w:val="none"/>
        </w:rPr>
        <w:t xml:space="preserve"> in</w:t>
      </w:r>
      <w:r w:rsidR="0098657F" w:rsidRPr="007035AB">
        <w:rPr>
          <w:rStyle w:val="Hyperlink"/>
          <w:b/>
          <w:i/>
          <w:color w:val="auto"/>
          <w:u w:val="none"/>
        </w:rPr>
        <w:t xml:space="preserve"> sections</w:t>
      </w:r>
      <w:r w:rsidR="0087564A" w:rsidRPr="007035AB">
        <w:rPr>
          <w:rStyle w:val="Hyperlink"/>
          <w:b/>
          <w:i/>
          <w:color w:val="auto"/>
          <w:u w:val="none"/>
        </w:rPr>
        <w:t xml:space="preserve"> </w:t>
      </w:r>
      <w:hyperlink w:anchor="Section1a6" w:history="1">
        <w:r w:rsidR="0087564A" w:rsidRPr="007035AB">
          <w:rPr>
            <w:rStyle w:val="Hyperlink"/>
            <w:b/>
            <w:i/>
          </w:rPr>
          <w:t>1a.6</w:t>
        </w:r>
      </w:hyperlink>
      <w:r w:rsidR="0087564A" w:rsidRPr="007035AB">
        <w:rPr>
          <w:rStyle w:val="Hyperlink"/>
          <w:b/>
          <w:i/>
          <w:color w:val="auto"/>
          <w:u w:val="none"/>
        </w:rPr>
        <w:t xml:space="preserve"> and </w:t>
      </w:r>
      <w:hyperlink w:anchor="Section1a7" w:history="1">
        <w:r w:rsidR="0087564A" w:rsidRPr="007035AB">
          <w:rPr>
            <w:rStyle w:val="Hyperlink"/>
            <w:b/>
            <w:i/>
          </w:rPr>
          <w:t>1a.7</w:t>
        </w:r>
      </w:hyperlink>
      <w:r w:rsidR="00701CC3" w:rsidRPr="007035AB">
        <w:rPr>
          <w:rStyle w:val="Hyperlink"/>
          <w:b/>
          <w:i/>
          <w:color w:val="auto"/>
          <w:u w:val="none"/>
        </w:rPr>
        <w:t>;</w:t>
      </w:r>
      <w:r w:rsidR="0087564A" w:rsidRPr="007035AB">
        <w:rPr>
          <w:rStyle w:val="Hyperlink"/>
          <w:b/>
          <w:i/>
          <w:color w:val="auto"/>
          <w:u w:val="none"/>
        </w:rPr>
        <w:t xml:space="preserve"> </w:t>
      </w:r>
      <w:r w:rsidR="00B74629" w:rsidRPr="007035AB">
        <w:rPr>
          <w:rStyle w:val="Hyperlink"/>
          <w:b/>
          <w:i/>
          <w:color w:val="auto"/>
          <w:u w:val="none"/>
        </w:rPr>
        <w:t xml:space="preserve">if </w:t>
      </w:r>
      <w:r w:rsidR="00063601" w:rsidRPr="007035AB">
        <w:rPr>
          <w:rStyle w:val="Hyperlink"/>
          <w:b/>
          <w:i/>
          <w:color w:val="auto"/>
          <w:u w:val="none"/>
        </w:rPr>
        <w:t xml:space="preserve">another review </w:t>
      </w:r>
      <w:r w:rsidR="00B74629" w:rsidRPr="007035AB">
        <w:rPr>
          <w:rStyle w:val="Hyperlink"/>
          <w:b/>
          <w:i/>
          <w:color w:val="auto"/>
          <w:u w:val="none"/>
        </w:rPr>
        <w:t xml:space="preserve">does not exist, </w:t>
      </w:r>
      <w:r w:rsidR="00923295" w:rsidRPr="007035AB">
        <w:rPr>
          <w:rFonts w:cstheme="minorHAnsi"/>
          <w:b/>
          <w:i/>
        </w:rPr>
        <w:t xml:space="preserve">provide what is known </w:t>
      </w:r>
      <w:r w:rsidR="00701CC3" w:rsidRPr="007035AB">
        <w:rPr>
          <w:rFonts w:cstheme="minorHAnsi"/>
          <w:b/>
          <w:i/>
        </w:rPr>
        <w:t xml:space="preserve">from the guideline review of evidence </w:t>
      </w:r>
      <w:r w:rsidR="00923295" w:rsidRPr="007035AB">
        <w:rPr>
          <w:rFonts w:cstheme="minorHAnsi"/>
          <w:b/>
          <w:i/>
        </w:rPr>
        <w:t xml:space="preserve">in </w:t>
      </w:r>
      <w:hyperlink w:anchor="Section1a7" w:history="1">
        <w:r w:rsidR="009477D6" w:rsidRPr="007035AB">
          <w:rPr>
            <w:rStyle w:val="Hyperlink"/>
            <w:b/>
            <w:i/>
          </w:rPr>
          <w:t>1a.7</w:t>
        </w:r>
      </w:hyperlink>
    </w:p>
    <w:p w14:paraId="6CB19547" w14:textId="77777777" w:rsidR="00736AEC" w:rsidRPr="003B1CC5" w:rsidRDefault="00736AEC" w:rsidP="00736AEC">
      <w:pPr>
        <w:rPr>
          <w:b/>
        </w:rPr>
      </w:pPr>
    </w:p>
    <w:p w14:paraId="6CB19548"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49" w14:textId="77777777" w:rsidR="00EE5AF6" w:rsidRPr="003B1CC5" w:rsidRDefault="00925F11" w:rsidP="00307FA5">
      <w:pPr>
        <w:ind w:left="0" w:firstLine="0"/>
        <w:rPr>
          <w:color w:val="0000FF"/>
        </w:rPr>
      </w:pPr>
      <w:r w:rsidRPr="003B1CC5">
        <w:rPr>
          <w:b/>
          <w:iCs/>
          <w:caps/>
        </w:rPr>
        <w:t>_________________________</w:t>
      </w:r>
    </w:p>
    <w:p w14:paraId="6CB1954A"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6CB1954B"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B1954C" w14:textId="77777777" w:rsidR="00307FA5" w:rsidRPr="003B1CC5" w:rsidRDefault="00307FA5" w:rsidP="00307FA5">
      <w:pPr>
        <w:ind w:left="0" w:firstLine="0"/>
        <w:rPr>
          <w:rFonts w:cs="Arial"/>
          <w:sz w:val="20"/>
          <w:szCs w:val="20"/>
        </w:rPr>
      </w:pPr>
    </w:p>
    <w:p w14:paraId="6CB1954D"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4E" w14:textId="77777777" w:rsidR="00307FA5" w:rsidRPr="003B1CC5" w:rsidRDefault="00307FA5" w:rsidP="00307FA5">
      <w:pPr>
        <w:ind w:left="0" w:firstLine="0"/>
      </w:pPr>
    </w:p>
    <w:p w14:paraId="6CB1954F"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6CB19550" w14:textId="77777777" w:rsidR="00307FA5" w:rsidRPr="003B1CC5" w:rsidRDefault="00307FA5" w:rsidP="00307FA5">
      <w:pPr>
        <w:ind w:left="0" w:firstLine="0"/>
      </w:pPr>
    </w:p>
    <w:p w14:paraId="6CB19551"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52" w14:textId="77777777" w:rsidR="00307FA5" w:rsidRPr="003B1CC5" w:rsidRDefault="00307FA5" w:rsidP="00307FA5">
      <w:pPr>
        <w:ind w:left="0" w:firstLine="0"/>
      </w:pPr>
    </w:p>
    <w:p w14:paraId="6CB19553"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CB19554" w14:textId="77777777" w:rsidR="004A4A64" w:rsidRDefault="004A4A64" w:rsidP="004A4A64">
      <w:pPr>
        <w:ind w:left="432" w:hanging="432"/>
        <w:rPr>
          <w:rFonts w:eastAsia="Trebuchet MS" w:cstheme="minorHAnsi"/>
          <w:b/>
          <w:bCs/>
          <w:color w:val="FF0000"/>
          <w:sz w:val="20"/>
          <w:szCs w:val="20"/>
        </w:rPr>
      </w:pPr>
    </w:p>
    <w:p w14:paraId="6CB19555"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56" w14:textId="77777777" w:rsidR="004A4A64" w:rsidRPr="003B1CC5" w:rsidRDefault="004A4A64" w:rsidP="00307FA5">
      <w:pPr>
        <w:ind w:left="0" w:firstLine="0"/>
      </w:pPr>
    </w:p>
    <w:p w14:paraId="6CB19557"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6CB19558" w14:textId="77777777" w:rsidR="00307FA5" w:rsidRDefault="00307FA5" w:rsidP="00307FA5">
      <w:pPr>
        <w:ind w:left="0" w:firstLine="0"/>
        <w:rPr>
          <w:b/>
          <w:color w:val="0000FF"/>
        </w:rPr>
      </w:pPr>
    </w:p>
    <w:p w14:paraId="6CB19559"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5A" w14:textId="77777777" w:rsidR="004A4A64" w:rsidRPr="003B1CC5" w:rsidRDefault="004A4A64" w:rsidP="00307FA5">
      <w:pPr>
        <w:ind w:left="0" w:firstLine="0"/>
        <w:rPr>
          <w:b/>
          <w:color w:val="0000FF"/>
        </w:rPr>
      </w:pPr>
    </w:p>
    <w:p w14:paraId="6CB1955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6CB1955C" w14:textId="77777777" w:rsidR="00736AEC" w:rsidRDefault="00736AEC" w:rsidP="002E2177">
      <w:pPr>
        <w:ind w:left="432" w:hanging="432"/>
        <w:rPr>
          <w:b/>
        </w:rPr>
      </w:pPr>
    </w:p>
    <w:p w14:paraId="6CB1955D"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5E" w14:textId="77777777" w:rsidR="004A4A64" w:rsidRPr="003B1CC5" w:rsidRDefault="004A4A64" w:rsidP="002E2177">
      <w:pPr>
        <w:ind w:left="432" w:hanging="432"/>
        <w:rPr>
          <w:b/>
        </w:rPr>
      </w:pPr>
    </w:p>
    <w:p w14:paraId="6CB1955F" w14:textId="77777777" w:rsidR="00EE5AF6" w:rsidRPr="003B1CC5" w:rsidRDefault="00925F11" w:rsidP="002E2177">
      <w:pPr>
        <w:ind w:left="432" w:hanging="432"/>
        <w:rPr>
          <w:b/>
          <w:color w:val="0000FF"/>
        </w:rPr>
      </w:pPr>
      <w:r w:rsidRPr="003B1CC5">
        <w:rPr>
          <w:b/>
          <w:iCs/>
          <w:caps/>
        </w:rPr>
        <w:t>_________________________</w:t>
      </w:r>
    </w:p>
    <w:p w14:paraId="6CB19560"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6CB19561"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CB19562" w14:textId="77777777" w:rsidR="00EE5AF6" w:rsidRPr="003B1CC5" w:rsidRDefault="00EE5AF6" w:rsidP="00EE5AF6">
      <w:pPr>
        <w:ind w:left="0" w:firstLine="0"/>
      </w:pPr>
      <w:r w:rsidRPr="003B1CC5">
        <w:t xml:space="preserve"> </w:t>
      </w:r>
    </w:p>
    <w:p w14:paraId="6CB19563"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64" w14:textId="77777777" w:rsidR="00EE5AF6" w:rsidRPr="003B1CC5" w:rsidRDefault="00EE5AF6" w:rsidP="00EE5AF6">
      <w:pPr>
        <w:ind w:left="0" w:firstLine="0"/>
        <w:rPr>
          <w:rFonts w:cs="Arial"/>
          <w:sz w:val="20"/>
          <w:szCs w:val="20"/>
        </w:rPr>
      </w:pPr>
    </w:p>
    <w:p w14:paraId="6CB19565" w14:textId="77777777" w:rsidR="00EE5AF6" w:rsidRPr="003B1CC5" w:rsidRDefault="00EE5AF6" w:rsidP="00EE5AF6">
      <w:pPr>
        <w:ind w:left="0" w:firstLine="0"/>
      </w:pPr>
      <w:r w:rsidRPr="003B1CC5">
        <w:rPr>
          <w:b/>
          <w:color w:val="0000FF"/>
        </w:rPr>
        <w:lastRenderedPageBreak/>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6CB19566" w14:textId="77777777" w:rsidR="005D0FDB" w:rsidRPr="003B1CC5" w:rsidRDefault="005D0FDB" w:rsidP="00EE5AF6">
      <w:pPr>
        <w:ind w:left="0" w:firstLine="0"/>
      </w:pPr>
    </w:p>
    <w:p w14:paraId="6CB19567"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68" w14:textId="77777777" w:rsidR="00C84623" w:rsidRPr="003B1CC5" w:rsidRDefault="00925F11" w:rsidP="00EE5AF6">
      <w:pPr>
        <w:ind w:left="0" w:firstLine="0"/>
        <w:rPr>
          <w:b/>
          <w:color w:val="0000FF"/>
        </w:rPr>
      </w:pPr>
      <w:r w:rsidRPr="003B1CC5">
        <w:rPr>
          <w:b/>
          <w:iCs/>
          <w:caps/>
        </w:rPr>
        <w:t>_________________________</w:t>
      </w:r>
    </w:p>
    <w:p w14:paraId="6CB19569"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6CB1956A"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6CB1956B" w14:textId="77777777" w:rsidR="00CB1E41" w:rsidRPr="003B1CC5" w:rsidRDefault="00CB1E41" w:rsidP="00EE5AF6">
      <w:pPr>
        <w:ind w:left="0" w:firstLine="0"/>
        <w:rPr>
          <w:b/>
          <w:color w:val="0000FF"/>
        </w:rPr>
      </w:pPr>
    </w:p>
    <w:p w14:paraId="6CB1956C"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6CB1956D" w14:textId="77777777" w:rsidR="00EE5AF6" w:rsidRDefault="00EE5AF6" w:rsidP="00EE5AF6">
      <w:pPr>
        <w:ind w:left="0" w:firstLine="0"/>
      </w:pPr>
    </w:p>
    <w:p w14:paraId="6CB1956E"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6F" w14:textId="77777777" w:rsidR="004A4A64" w:rsidRPr="003B1CC5" w:rsidRDefault="004A4A64" w:rsidP="00EE5AF6">
      <w:pPr>
        <w:ind w:left="0" w:firstLine="0"/>
      </w:pPr>
    </w:p>
    <w:p w14:paraId="6CB19570"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6CB19571" w14:textId="77777777" w:rsidR="00095EC9" w:rsidRDefault="00095EC9" w:rsidP="00EA79C9">
      <w:pPr>
        <w:ind w:left="0" w:firstLine="0"/>
      </w:pPr>
    </w:p>
    <w:p w14:paraId="6CB19572"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73" w14:textId="77777777" w:rsidR="004A4A64" w:rsidRPr="001549C4" w:rsidRDefault="004A4A64" w:rsidP="00EA79C9">
      <w:pPr>
        <w:ind w:left="0" w:firstLine="0"/>
      </w:pPr>
    </w:p>
    <w:p w14:paraId="6CB19574"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6CB19575" w14:textId="77777777" w:rsidR="00A12762" w:rsidRDefault="00A12762" w:rsidP="002E2177">
      <w:pPr>
        <w:ind w:left="0" w:firstLine="0"/>
        <w:rPr>
          <w:noProof/>
        </w:rPr>
      </w:pPr>
    </w:p>
    <w:p w14:paraId="6CB19576"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77" w14:textId="77777777" w:rsidR="004A4A64" w:rsidRPr="003B1CC5" w:rsidRDefault="004A4A64" w:rsidP="002E2177">
      <w:pPr>
        <w:ind w:left="0" w:firstLine="0"/>
        <w:rPr>
          <w:noProof/>
        </w:rPr>
      </w:pPr>
    </w:p>
    <w:p w14:paraId="6CB19578"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6CB19579" w14:textId="77777777" w:rsidR="00496AF8" w:rsidRDefault="00496AF8" w:rsidP="002E2177">
      <w:pPr>
        <w:ind w:left="0" w:firstLine="0"/>
        <w:rPr>
          <w:noProof/>
        </w:rPr>
      </w:pPr>
    </w:p>
    <w:p w14:paraId="6CB1957A"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7B" w14:textId="77777777" w:rsidR="0039020B" w:rsidRPr="003B1CC5" w:rsidRDefault="0039020B" w:rsidP="002E2177">
      <w:pPr>
        <w:ind w:left="0" w:firstLine="0"/>
        <w:rPr>
          <w:b/>
          <w:noProof/>
        </w:rPr>
      </w:pPr>
    </w:p>
    <w:p w14:paraId="6CB1957C" w14:textId="77777777" w:rsidR="00496AF8" w:rsidRPr="003B1CC5" w:rsidRDefault="00C5180E" w:rsidP="002E2177">
      <w:pPr>
        <w:ind w:left="0" w:firstLine="0"/>
        <w:rPr>
          <w:b/>
        </w:rPr>
      </w:pPr>
      <w:r w:rsidRPr="003B1CC5">
        <w:rPr>
          <w:b/>
          <w:noProof/>
        </w:rPr>
        <w:t>QUANTITY AND QUALITY OF BODY OF EVIDENCE</w:t>
      </w:r>
    </w:p>
    <w:p w14:paraId="6CB1957D"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6CB1957E" w14:textId="77777777" w:rsidR="00496AF8" w:rsidRDefault="00496AF8" w:rsidP="002E2177">
      <w:pPr>
        <w:ind w:left="0" w:firstLine="0"/>
      </w:pPr>
    </w:p>
    <w:p w14:paraId="6CB1957F"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80" w14:textId="77777777" w:rsidR="004A4A64" w:rsidRPr="004A4A64" w:rsidRDefault="004A4A64" w:rsidP="002E2177">
      <w:pPr>
        <w:ind w:left="0" w:firstLine="0"/>
        <w:rPr>
          <w:b/>
        </w:rPr>
      </w:pPr>
    </w:p>
    <w:p w14:paraId="6CB19581"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6CB19582" w14:textId="77777777" w:rsidR="00496AF8" w:rsidRDefault="00496AF8" w:rsidP="002E2177">
      <w:pPr>
        <w:ind w:left="0" w:firstLine="0"/>
      </w:pPr>
    </w:p>
    <w:p w14:paraId="6CB19583" w14:textId="77777777" w:rsidR="00D14F0B"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r w:rsidRPr="001549C4">
        <w:rPr>
          <w:rFonts w:eastAsia="Trebuchet MS" w:cstheme="minorHAnsi"/>
          <w:b/>
          <w:bCs/>
          <w:color w:val="FF0000"/>
        </w:rPr>
        <w:br/>
      </w:r>
    </w:p>
    <w:p w14:paraId="6CB19584" w14:textId="77777777" w:rsidR="00496AF8" w:rsidRPr="003B1CC5" w:rsidRDefault="00C5180E" w:rsidP="002E2177">
      <w:pPr>
        <w:ind w:left="0" w:firstLine="0"/>
        <w:rPr>
          <w:b/>
        </w:rPr>
      </w:pPr>
      <w:r w:rsidRPr="003B1CC5">
        <w:rPr>
          <w:b/>
        </w:rPr>
        <w:t>ESTIMATES OF BENEFIT AND CONSISTENCY ACROSS STUDIES IN BODY OF EVIDENCE</w:t>
      </w:r>
    </w:p>
    <w:p w14:paraId="6CB19585"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6CB19586" w14:textId="77777777" w:rsidR="00496AF8" w:rsidRPr="003B1CC5" w:rsidRDefault="00496AF8" w:rsidP="002E2177">
      <w:pPr>
        <w:ind w:left="0" w:firstLine="0"/>
      </w:pPr>
    </w:p>
    <w:p w14:paraId="6CB19587"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88" w14:textId="77777777" w:rsidR="009B5BEA" w:rsidRPr="003B1CC5" w:rsidRDefault="009B5BEA" w:rsidP="002E2177">
      <w:pPr>
        <w:ind w:left="0" w:firstLine="0"/>
      </w:pPr>
    </w:p>
    <w:p w14:paraId="6CB1958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6CB1958A" w14:textId="77777777" w:rsidR="00496AF8" w:rsidRDefault="00496AF8" w:rsidP="002E2177">
      <w:pPr>
        <w:ind w:left="0" w:firstLine="0"/>
      </w:pPr>
    </w:p>
    <w:p w14:paraId="6CB1958B"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8C" w14:textId="77777777" w:rsidR="00496AF8" w:rsidRPr="003B1CC5" w:rsidRDefault="00496AF8" w:rsidP="002E2177">
      <w:pPr>
        <w:ind w:left="0" w:firstLine="0"/>
      </w:pPr>
    </w:p>
    <w:p w14:paraId="6CB1958D" w14:textId="77777777" w:rsidR="00496AF8" w:rsidRPr="003B1CC5" w:rsidRDefault="00C5180E" w:rsidP="002E2177">
      <w:pPr>
        <w:ind w:left="0" w:firstLine="0"/>
        <w:rPr>
          <w:b/>
          <w:noProof/>
        </w:rPr>
      </w:pPr>
      <w:r w:rsidRPr="003B1CC5">
        <w:rPr>
          <w:b/>
          <w:noProof/>
        </w:rPr>
        <w:t>UPDATE TO THE SYSTEMATIC REVIEW(S) OF THE BODY OF EVIDENCE</w:t>
      </w:r>
    </w:p>
    <w:p w14:paraId="6CB1958E"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6CB1958F" w14:textId="77777777" w:rsidR="00837121" w:rsidRDefault="00837121" w:rsidP="002E2177">
      <w:pPr>
        <w:ind w:left="0" w:firstLine="0"/>
        <w:rPr>
          <w:b/>
          <w:color w:val="0070C0"/>
        </w:rPr>
      </w:pPr>
    </w:p>
    <w:p w14:paraId="6CB19590" w14:textId="77777777" w:rsidR="004A4A64" w:rsidRPr="001549C4" w:rsidRDefault="004A4A64" w:rsidP="004A4A64">
      <w:pPr>
        <w:ind w:left="432" w:hanging="432"/>
        <w:rPr>
          <w:rFonts w:eastAsia="Trebuchet MS" w:cstheme="minorHAnsi"/>
          <w:b/>
          <w:bCs/>
          <w:color w:val="FF0000"/>
        </w:rPr>
      </w:pPr>
      <w:r w:rsidRPr="001549C4">
        <w:rPr>
          <w:rFonts w:eastAsia="Trebuchet MS" w:cstheme="minorHAnsi"/>
          <w:b/>
          <w:bCs/>
          <w:color w:val="FF0000"/>
        </w:rPr>
        <w:t>Not applicable.</w:t>
      </w:r>
    </w:p>
    <w:p w14:paraId="6CB19591" w14:textId="77777777" w:rsidR="0094689F" w:rsidRPr="003B1CC5" w:rsidRDefault="00925F11" w:rsidP="002E2177">
      <w:pPr>
        <w:ind w:left="0" w:firstLine="0"/>
        <w:rPr>
          <w:b/>
          <w:color w:val="0070C0"/>
        </w:rPr>
      </w:pPr>
      <w:r w:rsidRPr="003B1CC5">
        <w:rPr>
          <w:b/>
          <w:iCs/>
          <w:caps/>
        </w:rPr>
        <w:t>_________________________</w:t>
      </w:r>
    </w:p>
    <w:p w14:paraId="6CB19592"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6CB19593"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CB19594" w14:textId="77777777" w:rsidR="00837121" w:rsidRDefault="00837121" w:rsidP="002E2177">
      <w:pPr>
        <w:ind w:left="0" w:firstLine="0"/>
      </w:pPr>
    </w:p>
    <w:p w14:paraId="6CB19595" w14:textId="77777777" w:rsidR="001A6AD4" w:rsidRDefault="001A6AD4" w:rsidP="001A6AD4">
      <w:pPr>
        <w:ind w:left="0" w:firstLine="0"/>
      </w:pPr>
      <w:r>
        <w:rPr>
          <w:b/>
          <w:color w:val="0000FF"/>
        </w:rPr>
        <w:t>1a.8.1</w:t>
      </w:r>
      <w:r>
        <w:rPr>
          <w:color w:val="0070C0"/>
        </w:rPr>
        <w:t xml:space="preserve"> </w:t>
      </w:r>
      <w:r>
        <w:rPr>
          <w:b/>
        </w:rPr>
        <w:t>What process was used to identify the evidence?</w:t>
      </w:r>
    </w:p>
    <w:p w14:paraId="6CB19596" w14:textId="77777777" w:rsidR="001A6AD4" w:rsidRDefault="001A6AD4" w:rsidP="001A6AD4">
      <w:pPr>
        <w:ind w:left="0" w:firstLine="0"/>
        <w:rPr>
          <w:b/>
          <w:color w:val="FF0000"/>
        </w:rPr>
      </w:pPr>
    </w:p>
    <w:p w14:paraId="6CB19599" w14:textId="77777777" w:rsidR="001A6AD4" w:rsidRDefault="001A6AD4" w:rsidP="001A6AD4">
      <w:pPr>
        <w:ind w:left="0" w:firstLine="0"/>
      </w:pPr>
      <w:r>
        <w:rPr>
          <w:b/>
          <w:color w:val="0000FF"/>
        </w:rPr>
        <w:t>1a.8.2.</w:t>
      </w:r>
      <w:r>
        <w:rPr>
          <w:color w:val="0070C0"/>
        </w:rPr>
        <w:t xml:space="preserve"> </w:t>
      </w:r>
      <w:r>
        <w:rPr>
          <w:b/>
        </w:rPr>
        <w:t>Provide the citation and summary for each piece of evidence.</w:t>
      </w:r>
    </w:p>
    <w:p w14:paraId="6CB1959A" w14:textId="77777777" w:rsidR="001A6AD4" w:rsidRDefault="001A6AD4" w:rsidP="002E2177">
      <w:pPr>
        <w:ind w:left="0" w:firstLine="0"/>
      </w:pPr>
    </w:p>
    <w:p w14:paraId="6CB195B5" w14:textId="1BF7C115" w:rsidR="002942B4" w:rsidRPr="009B6ACA" w:rsidRDefault="002942B4" w:rsidP="00341475">
      <w:pPr>
        <w:ind w:left="0" w:firstLine="0"/>
        <w:rPr>
          <w:b/>
          <w:color w:val="FF0000"/>
          <w:sz w:val="18"/>
        </w:rPr>
      </w:pPr>
    </w:p>
    <w:sectPr w:rsidR="002942B4" w:rsidRPr="009B6ACA" w:rsidSect="003B2BA6">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195DC" w14:textId="77777777" w:rsidR="00440687" w:rsidRDefault="00440687" w:rsidP="007E37A5">
      <w:r>
        <w:separator/>
      </w:r>
    </w:p>
  </w:endnote>
  <w:endnote w:type="continuationSeparator" w:id="0">
    <w:p w14:paraId="6CB195DD"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195DF"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008033D0" w:rsidRPr="00395263">
      <w:fldChar w:fldCharType="begin"/>
    </w:r>
    <w:r w:rsidRPr="00395263">
      <w:instrText xml:space="preserve"> PAGE   \* MERGEFORMAT </w:instrText>
    </w:r>
    <w:r w:rsidR="008033D0" w:rsidRPr="00395263">
      <w:fldChar w:fldCharType="separate"/>
    </w:r>
    <w:r w:rsidR="00B457EA">
      <w:rPr>
        <w:noProof/>
      </w:rPr>
      <w:t>5</w:t>
    </w:r>
    <w:r w:rsidR="008033D0"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195DA" w14:textId="77777777" w:rsidR="00440687" w:rsidRDefault="00440687" w:rsidP="007E37A5">
      <w:r>
        <w:separator/>
      </w:r>
    </w:p>
  </w:footnote>
  <w:footnote w:type="continuationSeparator" w:id="0">
    <w:p w14:paraId="6CB195DB" w14:textId="77777777"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195DE"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25DB3"/>
    <w:rsid w:val="00030F43"/>
    <w:rsid w:val="00040DCF"/>
    <w:rsid w:val="00052C0B"/>
    <w:rsid w:val="0005359E"/>
    <w:rsid w:val="00061CF3"/>
    <w:rsid w:val="00063601"/>
    <w:rsid w:val="00073079"/>
    <w:rsid w:val="0007593F"/>
    <w:rsid w:val="00082CC1"/>
    <w:rsid w:val="00095EC9"/>
    <w:rsid w:val="00096A37"/>
    <w:rsid w:val="000A0810"/>
    <w:rsid w:val="000B627F"/>
    <w:rsid w:val="000C16EF"/>
    <w:rsid w:val="000D649E"/>
    <w:rsid w:val="000D6D06"/>
    <w:rsid w:val="00114848"/>
    <w:rsid w:val="00120934"/>
    <w:rsid w:val="00132070"/>
    <w:rsid w:val="00141875"/>
    <w:rsid w:val="0014347E"/>
    <w:rsid w:val="00154438"/>
    <w:rsid w:val="001549C4"/>
    <w:rsid w:val="001551F6"/>
    <w:rsid w:val="0015535B"/>
    <w:rsid w:val="00156EC2"/>
    <w:rsid w:val="001575A0"/>
    <w:rsid w:val="00162036"/>
    <w:rsid w:val="001632DD"/>
    <w:rsid w:val="00176E60"/>
    <w:rsid w:val="00194A23"/>
    <w:rsid w:val="00194D9A"/>
    <w:rsid w:val="001A196B"/>
    <w:rsid w:val="001A6AD4"/>
    <w:rsid w:val="001A6D05"/>
    <w:rsid w:val="001A7E26"/>
    <w:rsid w:val="001B38BF"/>
    <w:rsid w:val="001B5011"/>
    <w:rsid w:val="001B772D"/>
    <w:rsid w:val="001C0CE7"/>
    <w:rsid w:val="001D5B5D"/>
    <w:rsid w:val="001E6153"/>
    <w:rsid w:val="00201FF9"/>
    <w:rsid w:val="00205857"/>
    <w:rsid w:val="00235ADC"/>
    <w:rsid w:val="00236F87"/>
    <w:rsid w:val="00265702"/>
    <w:rsid w:val="002662B2"/>
    <w:rsid w:val="002717C7"/>
    <w:rsid w:val="002875E9"/>
    <w:rsid w:val="00287EB3"/>
    <w:rsid w:val="002942B4"/>
    <w:rsid w:val="002A47BA"/>
    <w:rsid w:val="002A6777"/>
    <w:rsid w:val="002B06BD"/>
    <w:rsid w:val="002C0E48"/>
    <w:rsid w:val="002C6F04"/>
    <w:rsid w:val="002E2177"/>
    <w:rsid w:val="002E2E41"/>
    <w:rsid w:val="002E78CD"/>
    <w:rsid w:val="002F20A7"/>
    <w:rsid w:val="003008F4"/>
    <w:rsid w:val="00302B1D"/>
    <w:rsid w:val="00307FA5"/>
    <w:rsid w:val="0031542B"/>
    <w:rsid w:val="00324D64"/>
    <w:rsid w:val="00333C88"/>
    <w:rsid w:val="00341475"/>
    <w:rsid w:val="00352B52"/>
    <w:rsid w:val="00353F09"/>
    <w:rsid w:val="0035760D"/>
    <w:rsid w:val="00363ECC"/>
    <w:rsid w:val="0039020B"/>
    <w:rsid w:val="00393BD3"/>
    <w:rsid w:val="00395263"/>
    <w:rsid w:val="003956E0"/>
    <w:rsid w:val="0039609A"/>
    <w:rsid w:val="00397500"/>
    <w:rsid w:val="003B1CC5"/>
    <w:rsid w:val="003B2BA6"/>
    <w:rsid w:val="003B65CE"/>
    <w:rsid w:val="003C30E6"/>
    <w:rsid w:val="003E039E"/>
    <w:rsid w:val="00422917"/>
    <w:rsid w:val="0043251F"/>
    <w:rsid w:val="00440687"/>
    <w:rsid w:val="0044131D"/>
    <w:rsid w:val="00441ADA"/>
    <w:rsid w:val="00457E46"/>
    <w:rsid w:val="00496AF8"/>
    <w:rsid w:val="004A4A64"/>
    <w:rsid w:val="004A575D"/>
    <w:rsid w:val="004B65C6"/>
    <w:rsid w:val="004D1DC7"/>
    <w:rsid w:val="004F7D7E"/>
    <w:rsid w:val="00500B0C"/>
    <w:rsid w:val="00530348"/>
    <w:rsid w:val="00531C68"/>
    <w:rsid w:val="00537150"/>
    <w:rsid w:val="00540984"/>
    <w:rsid w:val="00543851"/>
    <w:rsid w:val="0055559D"/>
    <w:rsid w:val="005569AE"/>
    <w:rsid w:val="005857F8"/>
    <w:rsid w:val="005A59F2"/>
    <w:rsid w:val="005B0D18"/>
    <w:rsid w:val="005B12C3"/>
    <w:rsid w:val="005B409D"/>
    <w:rsid w:val="005D0FDB"/>
    <w:rsid w:val="005D25E9"/>
    <w:rsid w:val="005D6D59"/>
    <w:rsid w:val="00617390"/>
    <w:rsid w:val="00622BA2"/>
    <w:rsid w:val="00623420"/>
    <w:rsid w:val="00634768"/>
    <w:rsid w:val="0063596F"/>
    <w:rsid w:val="00653670"/>
    <w:rsid w:val="006577C0"/>
    <w:rsid w:val="006709EB"/>
    <w:rsid w:val="00672824"/>
    <w:rsid w:val="006755FE"/>
    <w:rsid w:val="0068184A"/>
    <w:rsid w:val="006A1AFB"/>
    <w:rsid w:val="006B5C51"/>
    <w:rsid w:val="006C1C53"/>
    <w:rsid w:val="006C7F30"/>
    <w:rsid w:val="006E6FDD"/>
    <w:rsid w:val="006F4B7F"/>
    <w:rsid w:val="006F760B"/>
    <w:rsid w:val="00701CC3"/>
    <w:rsid w:val="007035AB"/>
    <w:rsid w:val="00724801"/>
    <w:rsid w:val="00726DF0"/>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33D0"/>
    <w:rsid w:val="00805940"/>
    <w:rsid w:val="00837121"/>
    <w:rsid w:val="008471E5"/>
    <w:rsid w:val="00850C35"/>
    <w:rsid w:val="00851466"/>
    <w:rsid w:val="00863E43"/>
    <w:rsid w:val="008647C3"/>
    <w:rsid w:val="008659ED"/>
    <w:rsid w:val="00870987"/>
    <w:rsid w:val="0087564A"/>
    <w:rsid w:val="00881160"/>
    <w:rsid w:val="0088371C"/>
    <w:rsid w:val="008A2425"/>
    <w:rsid w:val="008A45F3"/>
    <w:rsid w:val="008B51D9"/>
    <w:rsid w:val="008B652E"/>
    <w:rsid w:val="008F1C6B"/>
    <w:rsid w:val="008F1DC6"/>
    <w:rsid w:val="00905C5B"/>
    <w:rsid w:val="00910584"/>
    <w:rsid w:val="00923295"/>
    <w:rsid w:val="00925F11"/>
    <w:rsid w:val="009270E5"/>
    <w:rsid w:val="00935265"/>
    <w:rsid w:val="00941B75"/>
    <w:rsid w:val="0094689F"/>
    <w:rsid w:val="009477D6"/>
    <w:rsid w:val="00953ED3"/>
    <w:rsid w:val="00956DDF"/>
    <w:rsid w:val="009602A7"/>
    <w:rsid w:val="00965FF6"/>
    <w:rsid w:val="009846D6"/>
    <w:rsid w:val="009862BD"/>
    <w:rsid w:val="0098657F"/>
    <w:rsid w:val="009A3236"/>
    <w:rsid w:val="009B5A93"/>
    <w:rsid w:val="009B5BEA"/>
    <w:rsid w:val="009B6ACA"/>
    <w:rsid w:val="009C291F"/>
    <w:rsid w:val="009E37BD"/>
    <w:rsid w:val="009E6B86"/>
    <w:rsid w:val="00A03301"/>
    <w:rsid w:val="00A12762"/>
    <w:rsid w:val="00A13867"/>
    <w:rsid w:val="00A26FED"/>
    <w:rsid w:val="00A421D4"/>
    <w:rsid w:val="00A44FF0"/>
    <w:rsid w:val="00A50E55"/>
    <w:rsid w:val="00A67EB1"/>
    <w:rsid w:val="00A774B3"/>
    <w:rsid w:val="00A91560"/>
    <w:rsid w:val="00A91A47"/>
    <w:rsid w:val="00A95D2B"/>
    <w:rsid w:val="00AA5587"/>
    <w:rsid w:val="00AB7556"/>
    <w:rsid w:val="00AC1E53"/>
    <w:rsid w:val="00AD2B46"/>
    <w:rsid w:val="00AD79C8"/>
    <w:rsid w:val="00AE6CE0"/>
    <w:rsid w:val="00B058A6"/>
    <w:rsid w:val="00B117D0"/>
    <w:rsid w:val="00B13998"/>
    <w:rsid w:val="00B16AE2"/>
    <w:rsid w:val="00B2457B"/>
    <w:rsid w:val="00B439DD"/>
    <w:rsid w:val="00B457EA"/>
    <w:rsid w:val="00B52E0F"/>
    <w:rsid w:val="00B74629"/>
    <w:rsid w:val="00B837EC"/>
    <w:rsid w:val="00B91F58"/>
    <w:rsid w:val="00B92437"/>
    <w:rsid w:val="00B92A72"/>
    <w:rsid w:val="00BA579E"/>
    <w:rsid w:val="00BC6D74"/>
    <w:rsid w:val="00BE2295"/>
    <w:rsid w:val="00BE6373"/>
    <w:rsid w:val="00BF3917"/>
    <w:rsid w:val="00BF533A"/>
    <w:rsid w:val="00BF6CF7"/>
    <w:rsid w:val="00C02EC0"/>
    <w:rsid w:val="00C0587A"/>
    <w:rsid w:val="00C34D9B"/>
    <w:rsid w:val="00C46677"/>
    <w:rsid w:val="00C473F1"/>
    <w:rsid w:val="00C5180E"/>
    <w:rsid w:val="00C54E40"/>
    <w:rsid w:val="00C55F56"/>
    <w:rsid w:val="00C57BA4"/>
    <w:rsid w:val="00C613EB"/>
    <w:rsid w:val="00C84623"/>
    <w:rsid w:val="00CB06C9"/>
    <w:rsid w:val="00CB1E41"/>
    <w:rsid w:val="00CB271C"/>
    <w:rsid w:val="00CD143E"/>
    <w:rsid w:val="00CE4F96"/>
    <w:rsid w:val="00CE5907"/>
    <w:rsid w:val="00CF0AB1"/>
    <w:rsid w:val="00CF4B9B"/>
    <w:rsid w:val="00CF55E6"/>
    <w:rsid w:val="00CF772F"/>
    <w:rsid w:val="00D048DB"/>
    <w:rsid w:val="00D14F0B"/>
    <w:rsid w:val="00D178CA"/>
    <w:rsid w:val="00D3311C"/>
    <w:rsid w:val="00D333DF"/>
    <w:rsid w:val="00D375ED"/>
    <w:rsid w:val="00D53405"/>
    <w:rsid w:val="00D5457B"/>
    <w:rsid w:val="00D72995"/>
    <w:rsid w:val="00DA7FA2"/>
    <w:rsid w:val="00DC2D8D"/>
    <w:rsid w:val="00DE1F5D"/>
    <w:rsid w:val="00DE50D8"/>
    <w:rsid w:val="00DF21D4"/>
    <w:rsid w:val="00DF278A"/>
    <w:rsid w:val="00E11F1D"/>
    <w:rsid w:val="00E1664B"/>
    <w:rsid w:val="00E224A9"/>
    <w:rsid w:val="00E23D8B"/>
    <w:rsid w:val="00E30D12"/>
    <w:rsid w:val="00E3394E"/>
    <w:rsid w:val="00E35241"/>
    <w:rsid w:val="00E41417"/>
    <w:rsid w:val="00E43F18"/>
    <w:rsid w:val="00E46E27"/>
    <w:rsid w:val="00E536D3"/>
    <w:rsid w:val="00E57BE2"/>
    <w:rsid w:val="00E62A95"/>
    <w:rsid w:val="00E746A2"/>
    <w:rsid w:val="00E90D06"/>
    <w:rsid w:val="00E97E59"/>
    <w:rsid w:val="00EA3335"/>
    <w:rsid w:val="00EA79C9"/>
    <w:rsid w:val="00EB66AC"/>
    <w:rsid w:val="00EC15E4"/>
    <w:rsid w:val="00EC2247"/>
    <w:rsid w:val="00EE1F87"/>
    <w:rsid w:val="00EE3931"/>
    <w:rsid w:val="00EE5AF6"/>
    <w:rsid w:val="00EF2CEF"/>
    <w:rsid w:val="00F1092D"/>
    <w:rsid w:val="00F13691"/>
    <w:rsid w:val="00F16DEC"/>
    <w:rsid w:val="00F42C20"/>
    <w:rsid w:val="00F431D8"/>
    <w:rsid w:val="00F56122"/>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CB194D6"/>
  <w15:docId w15:val="{C16C341C-971C-4353-AB5A-2FCFC3C6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1">
    <w:name w:val="heading 1"/>
    <w:basedOn w:val="Normal"/>
    <w:next w:val="Normal"/>
    <w:link w:val="Heading1Char"/>
    <w:uiPriority w:val="9"/>
    <w:qFormat/>
    <w:rsid w:val="006755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E11F1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BF3917"/>
  </w:style>
  <w:style w:type="paragraph" w:customStyle="1" w:styleId="Title1">
    <w:name w:val="Title1"/>
    <w:basedOn w:val="Normal"/>
    <w:rsid w:val="00333C88"/>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desc">
    <w:name w:val="desc"/>
    <w:basedOn w:val="Normal"/>
    <w:rsid w:val="00333C88"/>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details">
    <w:name w:val="details"/>
    <w:basedOn w:val="Normal"/>
    <w:rsid w:val="00333C88"/>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jrnl">
    <w:name w:val="jrnl"/>
    <w:basedOn w:val="DefaultParagraphFont"/>
    <w:rsid w:val="00333C88"/>
  </w:style>
  <w:style w:type="character" w:styleId="HTMLCite">
    <w:name w:val="HTML Cite"/>
    <w:basedOn w:val="DefaultParagraphFont"/>
    <w:uiPriority w:val="99"/>
    <w:semiHidden/>
    <w:unhideWhenUsed/>
    <w:rsid w:val="00333C88"/>
    <w:rPr>
      <w:i/>
      <w:iCs/>
    </w:rPr>
  </w:style>
  <w:style w:type="character" w:customStyle="1" w:styleId="named-content">
    <w:name w:val="named-content"/>
    <w:basedOn w:val="DefaultParagraphFont"/>
    <w:rsid w:val="00333C88"/>
  </w:style>
  <w:style w:type="character" w:customStyle="1" w:styleId="cit-pub-date">
    <w:name w:val="cit-pub-date"/>
    <w:basedOn w:val="DefaultParagraphFont"/>
    <w:rsid w:val="00333C88"/>
  </w:style>
  <w:style w:type="character" w:customStyle="1" w:styleId="callout-pink">
    <w:name w:val="callout-pink"/>
    <w:basedOn w:val="DefaultParagraphFont"/>
    <w:rsid w:val="00393BD3"/>
  </w:style>
  <w:style w:type="character" w:customStyle="1" w:styleId="Heading1Char">
    <w:name w:val="Heading 1 Char"/>
    <w:basedOn w:val="DefaultParagraphFont"/>
    <w:link w:val="Heading1"/>
    <w:uiPriority w:val="9"/>
    <w:rsid w:val="006755FE"/>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uiPriority w:val="22"/>
    <w:qFormat/>
    <w:rsid w:val="00653670"/>
    <w:rPr>
      <w:b/>
      <w:bCs/>
    </w:rPr>
  </w:style>
  <w:style w:type="character" w:customStyle="1" w:styleId="Heading4Char">
    <w:name w:val="Heading 4 Char"/>
    <w:basedOn w:val="DefaultParagraphFont"/>
    <w:link w:val="Heading4"/>
    <w:uiPriority w:val="9"/>
    <w:semiHidden/>
    <w:rsid w:val="00E11F1D"/>
    <w:rPr>
      <w:rFonts w:asciiTheme="majorHAnsi" w:eastAsiaTheme="majorEastAsia" w:hAnsiTheme="majorHAnsi" w:cstheme="majorBidi"/>
      <w:i/>
      <w:iCs/>
      <w:color w:val="365F91" w:themeColor="accent1" w:themeShade="BF"/>
    </w:rPr>
  </w:style>
  <w:style w:type="paragraph" w:styleId="NormalWeb">
    <w:name w:val="Normal (Web)"/>
    <w:basedOn w:val="Normal"/>
    <w:uiPriority w:val="99"/>
    <w:semiHidden/>
    <w:unhideWhenUsed/>
    <w:rsid w:val="00E11F1D"/>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ighlight">
    <w:name w:val="highlight"/>
    <w:basedOn w:val="DefaultParagraphFont"/>
    <w:rsid w:val="00E11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0856">
      <w:bodyDiv w:val="1"/>
      <w:marLeft w:val="0"/>
      <w:marRight w:val="0"/>
      <w:marTop w:val="0"/>
      <w:marBottom w:val="0"/>
      <w:divBdr>
        <w:top w:val="none" w:sz="0" w:space="0" w:color="auto"/>
        <w:left w:val="none" w:sz="0" w:space="0" w:color="auto"/>
        <w:bottom w:val="none" w:sz="0" w:space="0" w:color="auto"/>
        <w:right w:val="none" w:sz="0" w:space="0" w:color="auto"/>
      </w:divBdr>
    </w:div>
    <w:div w:id="241649835">
      <w:bodyDiv w:val="1"/>
      <w:marLeft w:val="0"/>
      <w:marRight w:val="0"/>
      <w:marTop w:val="0"/>
      <w:marBottom w:val="0"/>
      <w:divBdr>
        <w:top w:val="none" w:sz="0" w:space="0" w:color="auto"/>
        <w:left w:val="none" w:sz="0" w:space="0" w:color="auto"/>
        <w:bottom w:val="none" w:sz="0" w:space="0" w:color="auto"/>
        <w:right w:val="none" w:sz="0" w:space="0" w:color="auto"/>
      </w:divBdr>
    </w:div>
    <w:div w:id="376468728">
      <w:bodyDiv w:val="1"/>
      <w:marLeft w:val="0"/>
      <w:marRight w:val="0"/>
      <w:marTop w:val="0"/>
      <w:marBottom w:val="0"/>
      <w:divBdr>
        <w:top w:val="none" w:sz="0" w:space="0" w:color="auto"/>
        <w:left w:val="none" w:sz="0" w:space="0" w:color="auto"/>
        <w:bottom w:val="none" w:sz="0" w:space="0" w:color="auto"/>
        <w:right w:val="none" w:sz="0" w:space="0" w:color="auto"/>
      </w:divBdr>
    </w:div>
    <w:div w:id="450173724">
      <w:bodyDiv w:val="1"/>
      <w:marLeft w:val="0"/>
      <w:marRight w:val="0"/>
      <w:marTop w:val="0"/>
      <w:marBottom w:val="0"/>
      <w:divBdr>
        <w:top w:val="none" w:sz="0" w:space="0" w:color="auto"/>
        <w:left w:val="none" w:sz="0" w:space="0" w:color="auto"/>
        <w:bottom w:val="none" w:sz="0" w:space="0" w:color="auto"/>
        <w:right w:val="none" w:sz="0" w:space="0" w:color="auto"/>
      </w:divBdr>
      <w:divsChild>
        <w:div w:id="1958442553">
          <w:marLeft w:val="0"/>
          <w:marRight w:val="0"/>
          <w:marTop w:val="34"/>
          <w:marBottom w:val="34"/>
          <w:divBdr>
            <w:top w:val="none" w:sz="0" w:space="0" w:color="auto"/>
            <w:left w:val="none" w:sz="0" w:space="0" w:color="auto"/>
            <w:bottom w:val="none" w:sz="0" w:space="0" w:color="auto"/>
            <w:right w:val="none" w:sz="0" w:space="0" w:color="auto"/>
          </w:divBdr>
        </w:div>
      </w:divsChild>
    </w:div>
    <w:div w:id="470363701">
      <w:bodyDiv w:val="1"/>
      <w:marLeft w:val="0"/>
      <w:marRight w:val="0"/>
      <w:marTop w:val="0"/>
      <w:marBottom w:val="0"/>
      <w:divBdr>
        <w:top w:val="none" w:sz="0" w:space="0" w:color="auto"/>
        <w:left w:val="none" w:sz="0" w:space="0" w:color="auto"/>
        <w:bottom w:val="none" w:sz="0" w:space="0" w:color="auto"/>
        <w:right w:val="none" w:sz="0" w:space="0" w:color="auto"/>
      </w:divBdr>
      <w:divsChild>
        <w:div w:id="809906944">
          <w:marLeft w:val="0"/>
          <w:marRight w:val="0"/>
          <w:marTop w:val="34"/>
          <w:marBottom w:val="34"/>
          <w:divBdr>
            <w:top w:val="none" w:sz="0" w:space="0" w:color="auto"/>
            <w:left w:val="none" w:sz="0" w:space="0" w:color="auto"/>
            <w:bottom w:val="none" w:sz="0" w:space="0" w:color="auto"/>
            <w:right w:val="none" w:sz="0" w:space="0" w:color="auto"/>
          </w:divBdr>
        </w:div>
      </w:divsChild>
    </w:div>
    <w:div w:id="497113602">
      <w:bodyDiv w:val="1"/>
      <w:marLeft w:val="0"/>
      <w:marRight w:val="0"/>
      <w:marTop w:val="0"/>
      <w:marBottom w:val="0"/>
      <w:divBdr>
        <w:top w:val="none" w:sz="0" w:space="0" w:color="auto"/>
        <w:left w:val="none" w:sz="0" w:space="0" w:color="auto"/>
        <w:bottom w:val="none" w:sz="0" w:space="0" w:color="auto"/>
        <w:right w:val="none" w:sz="0" w:space="0" w:color="auto"/>
      </w:divBdr>
    </w:div>
    <w:div w:id="517936575">
      <w:bodyDiv w:val="1"/>
      <w:marLeft w:val="0"/>
      <w:marRight w:val="0"/>
      <w:marTop w:val="0"/>
      <w:marBottom w:val="0"/>
      <w:divBdr>
        <w:top w:val="none" w:sz="0" w:space="0" w:color="auto"/>
        <w:left w:val="none" w:sz="0" w:space="0" w:color="auto"/>
        <w:bottom w:val="none" w:sz="0" w:space="0" w:color="auto"/>
        <w:right w:val="none" w:sz="0" w:space="0" w:color="auto"/>
      </w:divBdr>
    </w:div>
    <w:div w:id="714235052">
      <w:bodyDiv w:val="1"/>
      <w:marLeft w:val="0"/>
      <w:marRight w:val="0"/>
      <w:marTop w:val="0"/>
      <w:marBottom w:val="0"/>
      <w:divBdr>
        <w:top w:val="none" w:sz="0" w:space="0" w:color="auto"/>
        <w:left w:val="none" w:sz="0" w:space="0" w:color="auto"/>
        <w:bottom w:val="none" w:sz="0" w:space="0" w:color="auto"/>
        <w:right w:val="none" w:sz="0" w:space="0" w:color="auto"/>
      </w:divBdr>
      <w:divsChild>
        <w:div w:id="837889723">
          <w:marLeft w:val="0"/>
          <w:marRight w:val="0"/>
          <w:marTop w:val="168"/>
          <w:marBottom w:val="0"/>
          <w:divBdr>
            <w:top w:val="none" w:sz="0" w:space="0" w:color="auto"/>
            <w:left w:val="none" w:sz="0" w:space="0" w:color="auto"/>
            <w:bottom w:val="none" w:sz="0" w:space="0" w:color="auto"/>
            <w:right w:val="none" w:sz="0" w:space="0" w:color="auto"/>
          </w:divBdr>
          <w:divsChild>
            <w:div w:id="439881467">
              <w:marLeft w:val="0"/>
              <w:marRight w:val="0"/>
              <w:marTop w:val="0"/>
              <w:marBottom w:val="0"/>
              <w:divBdr>
                <w:top w:val="none" w:sz="0" w:space="0" w:color="auto"/>
                <w:left w:val="none" w:sz="0" w:space="0" w:color="auto"/>
                <w:bottom w:val="none" w:sz="0" w:space="0" w:color="auto"/>
                <w:right w:val="none" w:sz="0" w:space="0" w:color="auto"/>
              </w:divBdr>
            </w:div>
          </w:divsChild>
        </w:div>
        <w:div w:id="158545001">
          <w:marLeft w:val="0"/>
          <w:marRight w:val="0"/>
          <w:marTop w:val="168"/>
          <w:marBottom w:val="0"/>
          <w:divBdr>
            <w:top w:val="none" w:sz="0" w:space="0" w:color="auto"/>
            <w:left w:val="none" w:sz="0" w:space="0" w:color="auto"/>
            <w:bottom w:val="none" w:sz="0" w:space="0" w:color="auto"/>
            <w:right w:val="none" w:sz="0" w:space="0" w:color="auto"/>
          </w:divBdr>
          <w:divsChild>
            <w:div w:id="155361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74371">
      <w:bodyDiv w:val="1"/>
      <w:marLeft w:val="0"/>
      <w:marRight w:val="0"/>
      <w:marTop w:val="0"/>
      <w:marBottom w:val="0"/>
      <w:divBdr>
        <w:top w:val="none" w:sz="0" w:space="0" w:color="auto"/>
        <w:left w:val="none" w:sz="0" w:space="0" w:color="auto"/>
        <w:bottom w:val="none" w:sz="0" w:space="0" w:color="auto"/>
        <w:right w:val="none" w:sz="0" w:space="0" w:color="auto"/>
      </w:divBdr>
    </w:div>
    <w:div w:id="1457480754">
      <w:bodyDiv w:val="1"/>
      <w:marLeft w:val="0"/>
      <w:marRight w:val="0"/>
      <w:marTop w:val="0"/>
      <w:marBottom w:val="0"/>
      <w:divBdr>
        <w:top w:val="none" w:sz="0" w:space="0" w:color="auto"/>
        <w:left w:val="none" w:sz="0" w:space="0" w:color="auto"/>
        <w:bottom w:val="none" w:sz="0" w:space="0" w:color="auto"/>
        <w:right w:val="none" w:sz="0" w:space="0" w:color="auto"/>
      </w:divBdr>
    </w:div>
    <w:div w:id="1579364354">
      <w:bodyDiv w:val="1"/>
      <w:marLeft w:val="0"/>
      <w:marRight w:val="0"/>
      <w:marTop w:val="0"/>
      <w:marBottom w:val="0"/>
      <w:divBdr>
        <w:top w:val="none" w:sz="0" w:space="0" w:color="auto"/>
        <w:left w:val="none" w:sz="0" w:space="0" w:color="auto"/>
        <w:bottom w:val="none" w:sz="0" w:space="0" w:color="auto"/>
        <w:right w:val="none" w:sz="0" w:space="0" w:color="auto"/>
      </w:divBdr>
    </w:div>
    <w:div w:id="174155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hyperlink" Target="http://psychiatryonline.org/content.aspx?bookid=28&amp;sectionid=166748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hyperlink" Target="http://psychiatryonline.org/content.aspx?bookID=28&amp;sectionID=1665359"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B0511C"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B0511C"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C30A1"/>
    <w:rsid w:val="00160241"/>
    <w:rsid w:val="002B5F47"/>
    <w:rsid w:val="002C390F"/>
    <w:rsid w:val="003A1E4B"/>
    <w:rsid w:val="00455EB5"/>
    <w:rsid w:val="00461C1C"/>
    <w:rsid w:val="004E2027"/>
    <w:rsid w:val="005F21F3"/>
    <w:rsid w:val="008F6A9B"/>
    <w:rsid w:val="00B0511C"/>
    <w:rsid w:val="00BE0F2D"/>
    <w:rsid w:val="00C03643"/>
    <w:rsid w:val="00C2797F"/>
    <w:rsid w:val="00C80225"/>
    <w:rsid w:val="00CB0A2C"/>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753D-235B-45E0-8994-77CD657B4249}">
  <ds:schemaRefs>
    <ds:schemaRef ds:uri="http://purl.org/dc/elements/1.1/"/>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10E26A2-6459-4F42-832F-8607B57FDDA3}">
  <ds:schemaRefs>
    <ds:schemaRef ds:uri="http://schemas.microsoft.com/sharepoint/v3/contenttype/forms"/>
  </ds:schemaRefs>
</ds:datastoreItem>
</file>

<file path=customXml/itemProps3.xml><?xml version="1.0" encoding="utf-8"?>
<ds:datastoreItem xmlns:ds="http://schemas.openxmlformats.org/officeDocument/2006/customXml" ds:itemID="{B41F5F10-DEE7-4369-B084-F1996B050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389ED7-35B5-4C7A-B69B-B728C1A62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2227</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Milesh Patel</cp:lastModifiedBy>
  <cp:revision>9</cp:revision>
  <dcterms:created xsi:type="dcterms:W3CDTF">2014-07-25T16:01:00Z</dcterms:created>
  <dcterms:modified xsi:type="dcterms:W3CDTF">2014-08-01T16:38:00Z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